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8F" w:rsidRPr="00C3048F" w:rsidRDefault="00C3048F" w:rsidP="00C3048F">
      <w:pPr>
        <w:tabs>
          <w:tab w:val="left" w:pos="36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3048F" w:rsidRPr="00C3048F" w:rsidRDefault="00C3048F" w:rsidP="00C3048F">
      <w:pPr>
        <w:tabs>
          <w:tab w:val="left" w:pos="36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3048F" w:rsidRPr="00C3048F" w:rsidRDefault="00C3048F" w:rsidP="00C3048F">
      <w:pPr>
        <w:tabs>
          <w:tab w:val="left" w:pos="3600"/>
          <w:tab w:val="center" w:pos="4677"/>
          <w:tab w:val="left" w:pos="790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>Усть-Удинский муниципальный район</w:t>
      </w:r>
    </w:p>
    <w:p w:rsidR="00C3048F" w:rsidRPr="00C3048F" w:rsidRDefault="00C3048F" w:rsidP="00C3048F">
      <w:pPr>
        <w:tabs>
          <w:tab w:val="left" w:pos="1320"/>
        </w:tabs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48F">
        <w:rPr>
          <w:rFonts w:ascii="Times New Roman" w:hAnsi="Times New Roman" w:cs="Times New Roman"/>
          <w:b/>
          <w:sz w:val="24"/>
          <w:szCs w:val="24"/>
        </w:rPr>
        <w:t>Дума Молькинского муниципального образования</w:t>
      </w:r>
    </w:p>
    <w:p w:rsidR="00C3048F" w:rsidRPr="00C3048F" w:rsidRDefault="00C3048F" w:rsidP="00C3048F">
      <w:pPr>
        <w:tabs>
          <w:tab w:val="left" w:pos="3420"/>
        </w:tabs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3048F">
        <w:rPr>
          <w:rFonts w:ascii="Times New Roman" w:hAnsi="Times New Roman" w:cs="Times New Roman"/>
          <w:sz w:val="24"/>
          <w:szCs w:val="24"/>
        </w:rPr>
        <w:t xml:space="preserve"> созыв</w:t>
      </w:r>
    </w:p>
    <w:p w:rsidR="00C3048F" w:rsidRPr="00C3048F" w:rsidRDefault="00C3048F" w:rsidP="00C3048F">
      <w:pPr>
        <w:tabs>
          <w:tab w:val="left" w:pos="3420"/>
        </w:tabs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3048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3048F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C3048F" w:rsidRPr="00C3048F" w:rsidRDefault="006674A5" w:rsidP="00C3048F">
      <w:pPr>
        <w:tabs>
          <w:tab w:val="left" w:pos="3420"/>
        </w:tabs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3048F" w:rsidRPr="00C3048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36C7">
        <w:rPr>
          <w:rFonts w:ascii="Times New Roman" w:hAnsi="Times New Roman" w:cs="Times New Roman"/>
          <w:sz w:val="24"/>
          <w:szCs w:val="24"/>
        </w:rPr>
        <w:t>07.</w:t>
      </w:r>
      <w:r w:rsidR="00432CF9">
        <w:rPr>
          <w:rFonts w:ascii="Times New Roman" w:hAnsi="Times New Roman" w:cs="Times New Roman"/>
          <w:sz w:val="24"/>
          <w:szCs w:val="24"/>
        </w:rPr>
        <w:t>1</w:t>
      </w:r>
      <w:r w:rsidR="006736C7">
        <w:rPr>
          <w:rFonts w:ascii="Times New Roman" w:hAnsi="Times New Roman" w:cs="Times New Roman"/>
          <w:sz w:val="24"/>
          <w:szCs w:val="24"/>
        </w:rPr>
        <w:t>0</w:t>
      </w:r>
      <w:r w:rsidR="00432CF9">
        <w:rPr>
          <w:rFonts w:ascii="Times New Roman" w:hAnsi="Times New Roman" w:cs="Times New Roman"/>
          <w:sz w:val="24"/>
          <w:szCs w:val="24"/>
        </w:rPr>
        <w:t>.</w:t>
      </w:r>
      <w:r w:rsidR="00C3048F" w:rsidRPr="00C3048F">
        <w:rPr>
          <w:rFonts w:ascii="Times New Roman" w:hAnsi="Times New Roman" w:cs="Times New Roman"/>
          <w:sz w:val="24"/>
          <w:szCs w:val="24"/>
        </w:rPr>
        <w:t>20</w:t>
      </w:r>
      <w:r w:rsidR="006736C7">
        <w:rPr>
          <w:rFonts w:ascii="Times New Roman" w:hAnsi="Times New Roman" w:cs="Times New Roman"/>
          <w:sz w:val="24"/>
          <w:szCs w:val="24"/>
        </w:rPr>
        <w:t>2</w:t>
      </w:r>
      <w:r w:rsidR="00C3048F" w:rsidRPr="00C3048F">
        <w:rPr>
          <w:rFonts w:ascii="Times New Roman" w:hAnsi="Times New Roman" w:cs="Times New Roman"/>
          <w:sz w:val="24"/>
          <w:szCs w:val="24"/>
        </w:rPr>
        <w:t xml:space="preserve">1г. № </w:t>
      </w:r>
      <w:r w:rsidR="00432CF9">
        <w:rPr>
          <w:rFonts w:ascii="Times New Roman" w:hAnsi="Times New Roman" w:cs="Times New Roman"/>
          <w:sz w:val="24"/>
          <w:szCs w:val="24"/>
        </w:rPr>
        <w:t>3</w:t>
      </w:r>
      <w:r w:rsidR="006736C7">
        <w:rPr>
          <w:rFonts w:ascii="Times New Roman" w:hAnsi="Times New Roman" w:cs="Times New Roman"/>
          <w:sz w:val="24"/>
          <w:szCs w:val="24"/>
        </w:rPr>
        <w:t>3</w:t>
      </w:r>
      <w:r w:rsidR="00432CF9">
        <w:rPr>
          <w:rFonts w:ascii="Times New Roman" w:hAnsi="Times New Roman" w:cs="Times New Roman"/>
          <w:sz w:val="24"/>
          <w:szCs w:val="24"/>
        </w:rPr>
        <w:t>/4</w:t>
      </w:r>
      <w:r w:rsidR="00C3048F" w:rsidRPr="00C3048F">
        <w:rPr>
          <w:rFonts w:ascii="Times New Roman" w:hAnsi="Times New Roman" w:cs="Times New Roman"/>
          <w:sz w:val="24"/>
          <w:szCs w:val="24"/>
        </w:rPr>
        <w:t xml:space="preserve"> - ДП</w:t>
      </w:r>
    </w:p>
    <w:p w:rsidR="00C3048F" w:rsidRPr="00C3048F" w:rsidRDefault="00C3048F" w:rsidP="00C3048F">
      <w:pPr>
        <w:tabs>
          <w:tab w:val="left" w:pos="3420"/>
        </w:tabs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 xml:space="preserve">с. Молька </w:t>
      </w:r>
    </w:p>
    <w:p w:rsidR="00FF2DE0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2DE0" w:rsidRPr="00E00BE7" w:rsidRDefault="006736C7" w:rsidP="00FF2D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продлении срока </w:t>
      </w:r>
      <w:r w:rsidR="00EB70C4">
        <w:rPr>
          <w:rFonts w:ascii="Times New Roman" w:hAnsi="Times New Roman"/>
          <w:sz w:val="24"/>
          <w:szCs w:val="24"/>
        </w:rPr>
        <w:t>реализации и внесении изменений в</w:t>
      </w:r>
      <w:r>
        <w:rPr>
          <w:rFonts w:ascii="Times New Roman" w:hAnsi="Times New Roman"/>
          <w:sz w:val="24"/>
          <w:szCs w:val="24"/>
        </w:rPr>
        <w:t xml:space="preserve"> «</w:t>
      </w:r>
      <w:r w:rsidR="00EB70C4">
        <w:rPr>
          <w:rFonts w:ascii="Times New Roman" w:hAnsi="Times New Roman"/>
          <w:sz w:val="24"/>
          <w:szCs w:val="24"/>
        </w:rPr>
        <w:t>Программу</w:t>
      </w:r>
      <w:r w:rsidR="00FF2DE0" w:rsidRPr="00E00BE7">
        <w:rPr>
          <w:rFonts w:ascii="Times New Roman" w:hAnsi="Times New Roman"/>
          <w:sz w:val="24"/>
          <w:szCs w:val="24"/>
        </w:rPr>
        <w:t xml:space="preserve"> комплексного развития  социальной инфраструктуры </w:t>
      </w:r>
      <w:r w:rsidR="00FF2DE0">
        <w:rPr>
          <w:rFonts w:ascii="Times New Roman" w:hAnsi="Times New Roman"/>
          <w:sz w:val="24"/>
          <w:szCs w:val="24"/>
        </w:rPr>
        <w:t xml:space="preserve">Молькинского муниципального образования на </w:t>
      </w:r>
      <w:r w:rsidR="00FF2DE0" w:rsidRPr="00E00BE7">
        <w:rPr>
          <w:rFonts w:ascii="Times New Roman" w:hAnsi="Times New Roman"/>
          <w:sz w:val="24"/>
          <w:szCs w:val="24"/>
        </w:rPr>
        <w:t>201</w:t>
      </w:r>
      <w:r w:rsidR="00FF2DE0">
        <w:rPr>
          <w:rFonts w:ascii="Times New Roman" w:hAnsi="Times New Roman"/>
          <w:sz w:val="24"/>
          <w:szCs w:val="24"/>
        </w:rPr>
        <w:t>8</w:t>
      </w:r>
      <w:r w:rsidR="00937BF2">
        <w:rPr>
          <w:rFonts w:ascii="Times New Roman" w:hAnsi="Times New Roman"/>
          <w:sz w:val="24"/>
          <w:szCs w:val="24"/>
        </w:rPr>
        <w:t>-2030</w:t>
      </w:r>
      <w:r w:rsidR="00FF2DE0" w:rsidRPr="00E00BE7">
        <w:rPr>
          <w:rFonts w:ascii="Times New Roman" w:hAnsi="Times New Roman"/>
          <w:sz w:val="24"/>
          <w:szCs w:val="24"/>
        </w:rPr>
        <w:t xml:space="preserve"> г</w:t>
      </w:r>
      <w:r w:rsidR="00FF2DE0">
        <w:rPr>
          <w:rFonts w:ascii="Times New Roman" w:hAnsi="Times New Roman"/>
          <w:sz w:val="24"/>
          <w:szCs w:val="24"/>
        </w:rPr>
        <w:t>оды</w:t>
      </w:r>
      <w:r>
        <w:rPr>
          <w:rFonts w:ascii="Times New Roman" w:hAnsi="Times New Roman"/>
          <w:sz w:val="24"/>
          <w:szCs w:val="24"/>
        </w:rPr>
        <w:t xml:space="preserve">» </w:t>
      </w: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36C7" w:rsidRPr="005D3A00" w:rsidRDefault="006736C7" w:rsidP="006736C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D3A00">
        <w:rPr>
          <w:rFonts w:ascii="Times New Roman" w:hAnsi="Times New Roman"/>
          <w:sz w:val="24"/>
          <w:szCs w:val="24"/>
        </w:rPr>
        <w:t xml:space="preserve">В целях приведения муниципального правового акта в соответствие с действующим законодательством Российской Федерации, в соответствии Федерального закона от 6 октября 2003 года  № 131-ФЗ «Об общих принципах организации местного самоуправления в Российской Федерации», Градостроительного кодекса Российской Федерации,  Генеральным планом </w:t>
      </w:r>
      <w:proofErr w:type="spellStart"/>
      <w:r w:rsidRPr="005D3A00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5D3A00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>,</w:t>
      </w:r>
      <w:r w:rsidRPr="005D3A00">
        <w:rPr>
          <w:rFonts w:ascii="Times New Roman" w:hAnsi="Times New Roman"/>
          <w:sz w:val="24"/>
          <w:szCs w:val="24"/>
        </w:rPr>
        <w:t xml:space="preserve"> Устава </w:t>
      </w:r>
      <w:proofErr w:type="spellStart"/>
      <w:r w:rsidRPr="005D3A00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5D3A00">
        <w:rPr>
          <w:rFonts w:ascii="Times New Roman" w:hAnsi="Times New Roman"/>
          <w:sz w:val="24"/>
          <w:szCs w:val="24"/>
        </w:rPr>
        <w:t xml:space="preserve"> муниципального образования, Дума </w:t>
      </w:r>
      <w:proofErr w:type="spellStart"/>
      <w:r w:rsidRPr="005D3A00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5D3A00">
        <w:rPr>
          <w:rFonts w:ascii="Times New Roman" w:hAnsi="Times New Roman"/>
          <w:sz w:val="24"/>
          <w:szCs w:val="24"/>
        </w:rPr>
        <w:t xml:space="preserve"> муниципального образования,</w:t>
      </w:r>
    </w:p>
    <w:p w:rsidR="00FF2DE0" w:rsidRDefault="00C3048F" w:rsidP="00C3048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  <w:lang w:bidi="ru-RU"/>
        </w:rPr>
        <w:t>РЕШИЛА:</w:t>
      </w:r>
    </w:p>
    <w:p w:rsidR="00FF2DE0" w:rsidRPr="00E00BE7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1. </w:t>
      </w:r>
      <w:r w:rsidR="006736C7">
        <w:rPr>
          <w:rFonts w:ascii="Times New Roman" w:hAnsi="Times New Roman"/>
          <w:sz w:val="24"/>
          <w:szCs w:val="24"/>
        </w:rPr>
        <w:t xml:space="preserve">Продлить срок </w:t>
      </w:r>
      <w:r w:rsidR="00EB70C4">
        <w:rPr>
          <w:rFonts w:ascii="Times New Roman" w:hAnsi="Times New Roman"/>
          <w:sz w:val="24"/>
          <w:szCs w:val="24"/>
        </w:rPr>
        <w:t xml:space="preserve">реализации </w:t>
      </w:r>
      <w:r w:rsidR="006736C7">
        <w:rPr>
          <w:rFonts w:ascii="Times New Roman" w:hAnsi="Times New Roman"/>
          <w:sz w:val="24"/>
          <w:szCs w:val="24"/>
        </w:rPr>
        <w:t>«Программы</w:t>
      </w:r>
      <w:r w:rsidRPr="00E00BE7">
        <w:rPr>
          <w:rFonts w:ascii="Times New Roman" w:hAnsi="Times New Roman"/>
          <w:sz w:val="24"/>
          <w:szCs w:val="24"/>
        </w:rPr>
        <w:t xml:space="preserve"> комплексного развития социальной инфраструктуры Молькинского муниципального образования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E00BE7">
        <w:rPr>
          <w:rFonts w:ascii="Times New Roman" w:hAnsi="Times New Roman"/>
          <w:sz w:val="24"/>
          <w:szCs w:val="24"/>
        </w:rPr>
        <w:t>2018-20</w:t>
      </w:r>
      <w:r w:rsidR="00C3048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годы</w:t>
      </w:r>
      <w:r w:rsidR="00EB70C4">
        <w:rPr>
          <w:rFonts w:ascii="Times New Roman" w:hAnsi="Times New Roman"/>
          <w:sz w:val="24"/>
          <w:szCs w:val="24"/>
        </w:rPr>
        <w:t>» до 2032 года</w:t>
      </w:r>
      <w:r w:rsidRPr="00E00BE7">
        <w:rPr>
          <w:rFonts w:ascii="Times New Roman" w:hAnsi="Times New Roman"/>
          <w:sz w:val="24"/>
          <w:szCs w:val="24"/>
        </w:rPr>
        <w:t>.</w:t>
      </w:r>
    </w:p>
    <w:p w:rsidR="00FF2DE0" w:rsidRDefault="00FF2DE0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BE7">
        <w:rPr>
          <w:rFonts w:ascii="Times New Roman" w:hAnsi="Times New Roman"/>
          <w:sz w:val="24"/>
          <w:szCs w:val="24"/>
        </w:rPr>
        <w:t xml:space="preserve">2. </w:t>
      </w:r>
      <w:r w:rsidR="00EB70C4">
        <w:rPr>
          <w:rFonts w:ascii="Times New Roman" w:hAnsi="Times New Roman"/>
          <w:sz w:val="24"/>
          <w:szCs w:val="24"/>
        </w:rPr>
        <w:t xml:space="preserve">Внести в Решение Думы </w:t>
      </w:r>
      <w:proofErr w:type="spellStart"/>
      <w:r w:rsidR="00EB70C4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EB70C4">
        <w:rPr>
          <w:rFonts w:ascii="Times New Roman" w:hAnsi="Times New Roman"/>
          <w:sz w:val="24"/>
          <w:szCs w:val="24"/>
        </w:rPr>
        <w:t xml:space="preserve"> муниципального образования от 28.12.2017г. № 3/4 – ДП «Об утверждении Программы комплексного развития социальной инфраструктуры </w:t>
      </w:r>
      <w:proofErr w:type="spellStart"/>
      <w:r w:rsidR="00EB70C4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EB70C4">
        <w:rPr>
          <w:rFonts w:ascii="Times New Roman" w:hAnsi="Times New Roman"/>
          <w:sz w:val="24"/>
          <w:szCs w:val="24"/>
        </w:rPr>
        <w:t xml:space="preserve"> муниципального образования на 2018-2030 годы» следующие изменения:</w:t>
      </w:r>
    </w:p>
    <w:p w:rsidR="00EB70C4" w:rsidRPr="00E00BE7" w:rsidRDefault="00EB70C4" w:rsidP="00FF2D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Программ</w:t>
      </w:r>
      <w:r w:rsidR="00EA5A0C">
        <w:rPr>
          <w:rFonts w:ascii="Times New Roman" w:hAnsi="Times New Roman"/>
          <w:sz w:val="24"/>
          <w:szCs w:val="24"/>
        </w:rPr>
        <w:t xml:space="preserve">у комплексного развития социальной инфраструктуры </w:t>
      </w:r>
      <w:proofErr w:type="spellStart"/>
      <w:r w:rsidR="00EA5A0C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EA5A0C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изложить в новой редакции, согласно приложению к настоящему решению</w:t>
      </w:r>
      <w:r w:rsidR="002B7895">
        <w:rPr>
          <w:rFonts w:ascii="Times New Roman" w:hAnsi="Times New Roman"/>
          <w:sz w:val="24"/>
          <w:szCs w:val="24"/>
        </w:rPr>
        <w:t xml:space="preserve"> Думы</w:t>
      </w:r>
      <w:r>
        <w:rPr>
          <w:rFonts w:ascii="Times New Roman" w:hAnsi="Times New Roman"/>
          <w:sz w:val="24"/>
          <w:szCs w:val="24"/>
        </w:rPr>
        <w:t>.</w:t>
      </w:r>
    </w:p>
    <w:p w:rsidR="002B7895" w:rsidRPr="002B7895" w:rsidRDefault="00FF2DE0" w:rsidP="002B7895">
      <w:pPr>
        <w:tabs>
          <w:tab w:val="left" w:pos="851"/>
        </w:tabs>
        <w:ind w:firstLine="709"/>
        <w:contextualSpacing/>
        <w:jc w:val="both"/>
        <w:outlineLvl w:val="0"/>
        <w:rPr>
          <w:rFonts w:ascii="Times New Roman" w:hAnsi="Times New Roman" w:cs="Times New Roman"/>
        </w:rPr>
      </w:pPr>
      <w:r w:rsidRPr="002B7895">
        <w:rPr>
          <w:rFonts w:ascii="Times New Roman" w:hAnsi="Times New Roman" w:cs="Times New Roman"/>
          <w:sz w:val="24"/>
          <w:szCs w:val="24"/>
        </w:rPr>
        <w:t>3</w:t>
      </w:r>
      <w:r w:rsidR="00EA5A0C">
        <w:rPr>
          <w:rFonts w:ascii="Times New Roman" w:hAnsi="Times New Roman" w:cs="Times New Roman"/>
          <w:sz w:val="24"/>
          <w:szCs w:val="24"/>
        </w:rPr>
        <w:t>.</w:t>
      </w:r>
      <w:r w:rsidR="002B7895" w:rsidRPr="002B7895">
        <w:rPr>
          <w:rFonts w:ascii="Times New Roman" w:hAnsi="Times New Roman" w:cs="Times New Roman"/>
          <w:color w:val="000000"/>
        </w:rPr>
        <w:t xml:space="preserve"> Опубликовать</w:t>
      </w:r>
      <w:r w:rsidR="002B7895" w:rsidRPr="002B7895">
        <w:rPr>
          <w:rFonts w:ascii="Times New Roman" w:hAnsi="Times New Roman" w:cs="Times New Roman"/>
        </w:rPr>
        <w:t xml:space="preserve"> настоящее решение в муниципальном информационном вестнике «</w:t>
      </w:r>
      <w:proofErr w:type="spellStart"/>
      <w:r w:rsidR="002B7895" w:rsidRPr="002B7895">
        <w:rPr>
          <w:rFonts w:ascii="Times New Roman" w:hAnsi="Times New Roman" w:cs="Times New Roman"/>
        </w:rPr>
        <w:t>Молькинские</w:t>
      </w:r>
      <w:proofErr w:type="spellEnd"/>
      <w:r w:rsidR="002B7895" w:rsidRPr="002B7895">
        <w:rPr>
          <w:rFonts w:ascii="Times New Roman" w:hAnsi="Times New Roman" w:cs="Times New Roman"/>
        </w:rPr>
        <w:t xml:space="preserve"> вести» и на официальном сайте администрации </w:t>
      </w:r>
      <w:proofErr w:type="spellStart"/>
      <w:r w:rsidR="002B7895" w:rsidRPr="002B7895">
        <w:rPr>
          <w:rFonts w:ascii="Times New Roman" w:hAnsi="Times New Roman" w:cs="Times New Roman"/>
        </w:rPr>
        <w:t>Молькинского</w:t>
      </w:r>
      <w:proofErr w:type="spellEnd"/>
      <w:r w:rsidR="002B7895" w:rsidRPr="002B7895">
        <w:rPr>
          <w:rFonts w:ascii="Times New Roman" w:hAnsi="Times New Roman" w:cs="Times New Roman"/>
        </w:rPr>
        <w:t xml:space="preserve"> сельского поселения в сети «Интернет» https://молькинское</w:t>
      </w:r>
      <w:proofErr w:type="gramStart"/>
      <w:r w:rsidR="002B7895" w:rsidRPr="002B7895">
        <w:rPr>
          <w:rFonts w:ascii="Times New Roman" w:hAnsi="Times New Roman" w:cs="Times New Roman"/>
        </w:rPr>
        <w:t>.р</w:t>
      </w:r>
      <w:proofErr w:type="gramEnd"/>
      <w:r w:rsidR="002B7895" w:rsidRPr="002B7895">
        <w:rPr>
          <w:rFonts w:ascii="Times New Roman" w:hAnsi="Times New Roman" w:cs="Times New Roman"/>
        </w:rPr>
        <w:t>ф/ .</w:t>
      </w:r>
    </w:p>
    <w:p w:rsidR="002B7895" w:rsidRDefault="002B7895" w:rsidP="002B7895">
      <w:pPr>
        <w:ind w:left="720"/>
        <w:jc w:val="both"/>
        <w:outlineLvl w:val="0"/>
      </w:pPr>
    </w:p>
    <w:p w:rsidR="00FF2DE0" w:rsidRPr="00E00BE7" w:rsidRDefault="00FF2DE0" w:rsidP="002B789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048F" w:rsidRPr="00C3048F" w:rsidRDefault="00C3048F" w:rsidP="00C3048F">
      <w:pPr>
        <w:jc w:val="both"/>
        <w:rPr>
          <w:rFonts w:ascii="Times New Roman" w:hAnsi="Times New Roman" w:cs="Times New Roman"/>
          <w:sz w:val="24"/>
          <w:szCs w:val="24"/>
        </w:rPr>
      </w:pPr>
      <w:r w:rsidRPr="00C3048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C3048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C3048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3048F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C3048F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 xml:space="preserve">Программа комплексного развития социальной инфраструктуры </w:t>
      </w:r>
      <w:proofErr w:type="spellStart"/>
      <w:r w:rsidRPr="00E00BE7">
        <w:rPr>
          <w:rFonts w:ascii="Times New Roman" w:hAnsi="Times New Roman"/>
          <w:b/>
          <w:sz w:val="28"/>
          <w:szCs w:val="28"/>
        </w:rPr>
        <w:t>Молькинского</w:t>
      </w:r>
      <w:proofErr w:type="spellEnd"/>
      <w:r w:rsidRPr="00E00BE7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>на 2018-20</w:t>
      </w:r>
      <w:r w:rsidR="00C3048F">
        <w:rPr>
          <w:rFonts w:ascii="Times New Roman" w:hAnsi="Times New Roman"/>
          <w:b/>
          <w:sz w:val="28"/>
          <w:szCs w:val="28"/>
        </w:rPr>
        <w:t>3</w:t>
      </w:r>
      <w:r w:rsidR="0064429B">
        <w:rPr>
          <w:rFonts w:ascii="Times New Roman" w:hAnsi="Times New Roman"/>
          <w:b/>
          <w:sz w:val="28"/>
          <w:szCs w:val="28"/>
        </w:rPr>
        <w:t>2</w:t>
      </w:r>
      <w:r w:rsidRPr="00E00BE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rPr>
          <w:rFonts w:ascii="Times New Roman" w:hAnsi="Times New Roman"/>
          <w:sz w:val="24"/>
          <w:szCs w:val="24"/>
        </w:rPr>
      </w:pPr>
    </w:p>
    <w:p w:rsidR="00FF2DE0" w:rsidRPr="00E00BE7" w:rsidRDefault="00FF2DE0" w:rsidP="00FF2D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00BE7">
        <w:rPr>
          <w:rFonts w:ascii="Times New Roman" w:hAnsi="Times New Roman"/>
          <w:b/>
          <w:sz w:val="24"/>
          <w:szCs w:val="24"/>
        </w:rPr>
        <w:t xml:space="preserve">с. </w:t>
      </w:r>
      <w:r>
        <w:rPr>
          <w:rFonts w:ascii="Times New Roman" w:hAnsi="Times New Roman"/>
          <w:b/>
          <w:sz w:val="24"/>
          <w:szCs w:val="24"/>
        </w:rPr>
        <w:t>Молька</w:t>
      </w:r>
    </w:p>
    <w:p w:rsidR="00FF2DE0" w:rsidRPr="00E00BE7" w:rsidRDefault="00FF2DE0" w:rsidP="00FF2DE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F2DE0" w:rsidRPr="00774939" w:rsidRDefault="00FF2DE0" w:rsidP="00FF2DE0">
      <w:pPr>
        <w:pStyle w:val="13"/>
        <w:spacing w:line="100" w:lineRule="atLeast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00BE7">
        <w:rPr>
          <w:rFonts w:ascii="Times New Roman" w:hAnsi="Times New Roman"/>
          <w:b/>
          <w:sz w:val="24"/>
          <w:szCs w:val="24"/>
        </w:rPr>
        <w:t>20</w:t>
      </w:r>
      <w:r w:rsidR="002B7895">
        <w:rPr>
          <w:rFonts w:ascii="Times New Roman" w:hAnsi="Times New Roman"/>
          <w:b/>
          <w:sz w:val="24"/>
          <w:szCs w:val="24"/>
        </w:rPr>
        <w:t>2</w:t>
      </w:r>
      <w:r w:rsidRPr="00E00BE7">
        <w:rPr>
          <w:rFonts w:ascii="Times New Roman" w:hAnsi="Times New Roman"/>
          <w:b/>
          <w:sz w:val="24"/>
          <w:szCs w:val="24"/>
        </w:rPr>
        <w:t>1 год</w:t>
      </w:r>
    </w:p>
    <w:p w:rsidR="00FF2DE0" w:rsidRPr="00774939" w:rsidRDefault="00FF2DE0" w:rsidP="00FF2DE0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774939">
        <w:rPr>
          <w:rFonts w:ascii="Times New Roman" w:hAnsi="Times New Roman"/>
          <w:sz w:val="24"/>
          <w:szCs w:val="24"/>
        </w:rPr>
        <w:lastRenderedPageBreak/>
        <w:t>Утверждена</w:t>
      </w:r>
      <w:proofErr w:type="gramEnd"/>
      <w:r w:rsidRPr="00774939">
        <w:rPr>
          <w:rFonts w:ascii="Times New Roman" w:hAnsi="Times New Roman"/>
          <w:sz w:val="24"/>
          <w:szCs w:val="24"/>
        </w:rPr>
        <w:t xml:space="preserve"> </w:t>
      </w:r>
      <w:r w:rsidRPr="00774939">
        <w:rPr>
          <w:rFonts w:ascii="Times New Roman" w:hAnsi="Times New Roman"/>
          <w:sz w:val="24"/>
          <w:szCs w:val="24"/>
        </w:rPr>
        <w:br/>
      </w:r>
      <w:r w:rsidR="005B644A">
        <w:rPr>
          <w:rFonts w:ascii="Times New Roman" w:hAnsi="Times New Roman"/>
          <w:sz w:val="24"/>
          <w:szCs w:val="24"/>
        </w:rPr>
        <w:t>Р</w:t>
      </w:r>
      <w:r w:rsidR="00C3048F">
        <w:rPr>
          <w:rFonts w:ascii="Times New Roman" w:hAnsi="Times New Roman"/>
          <w:sz w:val="24"/>
          <w:szCs w:val="24"/>
        </w:rPr>
        <w:t>ешением Думы</w:t>
      </w:r>
      <w:r w:rsidRPr="00774939">
        <w:rPr>
          <w:rFonts w:ascii="Times New Roman" w:hAnsi="Times New Roman"/>
          <w:sz w:val="24"/>
          <w:szCs w:val="24"/>
        </w:rPr>
        <w:br/>
        <w:t xml:space="preserve">Молькинского </w:t>
      </w:r>
      <w:r w:rsidR="00C3048F">
        <w:rPr>
          <w:rFonts w:ascii="Times New Roman" w:hAnsi="Times New Roman"/>
          <w:sz w:val="24"/>
          <w:szCs w:val="24"/>
        </w:rPr>
        <w:t>муниципального образования</w:t>
      </w:r>
      <w:r w:rsidRPr="00774939">
        <w:rPr>
          <w:rFonts w:ascii="Times New Roman" w:hAnsi="Times New Roman"/>
          <w:sz w:val="24"/>
          <w:szCs w:val="24"/>
        </w:rPr>
        <w:br/>
        <w:t>от</w:t>
      </w:r>
      <w:r w:rsidR="0064429B">
        <w:rPr>
          <w:rFonts w:ascii="Times New Roman" w:hAnsi="Times New Roman"/>
          <w:sz w:val="24"/>
          <w:szCs w:val="24"/>
        </w:rPr>
        <w:t xml:space="preserve"> 07</w:t>
      </w:r>
      <w:r w:rsidR="00432CF9">
        <w:rPr>
          <w:rFonts w:ascii="Times New Roman" w:hAnsi="Times New Roman"/>
          <w:sz w:val="24"/>
          <w:szCs w:val="24"/>
        </w:rPr>
        <w:t>.</w:t>
      </w:r>
      <w:r w:rsidR="0064429B">
        <w:rPr>
          <w:rFonts w:ascii="Times New Roman" w:hAnsi="Times New Roman"/>
          <w:sz w:val="24"/>
          <w:szCs w:val="24"/>
        </w:rPr>
        <w:t>10</w:t>
      </w:r>
      <w:r w:rsidR="00432CF9">
        <w:rPr>
          <w:rFonts w:ascii="Times New Roman" w:hAnsi="Times New Roman"/>
          <w:sz w:val="24"/>
          <w:szCs w:val="24"/>
        </w:rPr>
        <w:t>.</w:t>
      </w:r>
      <w:r w:rsidRPr="00774939">
        <w:rPr>
          <w:rFonts w:ascii="Times New Roman" w:hAnsi="Times New Roman"/>
          <w:sz w:val="24"/>
          <w:szCs w:val="24"/>
        </w:rPr>
        <w:t>20</w:t>
      </w:r>
      <w:r w:rsidR="0064429B">
        <w:rPr>
          <w:rFonts w:ascii="Times New Roman" w:hAnsi="Times New Roman"/>
          <w:sz w:val="24"/>
          <w:szCs w:val="24"/>
        </w:rPr>
        <w:t>2</w:t>
      </w:r>
      <w:r w:rsidRPr="00774939">
        <w:rPr>
          <w:rFonts w:ascii="Times New Roman" w:hAnsi="Times New Roman"/>
          <w:sz w:val="24"/>
          <w:szCs w:val="24"/>
        </w:rPr>
        <w:t xml:space="preserve">1г. № </w:t>
      </w:r>
      <w:r w:rsidR="0064429B">
        <w:rPr>
          <w:rFonts w:ascii="Times New Roman" w:hAnsi="Times New Roman"/>
          <w:sz w:val="24"/>
          <w:szCs w:val="24"/>
        </w:rPr>
        <w:t>3</w:t>
      </w:r>
      <w:r w:rsidR="00432CF9">
        <w:rPr>
          <w:rFonts w:ascii="Times New Roman" w:hAnsi="Times New Roman"/>
          <w:sz w:val="24"/>
          <w:szCs w:val="24"/>
        </w:rPr>
        <w:t>3/4-ДП</w:t>
      </w:r>
    </w:p>
    <w:p w:rsidR="008D55DA" w:rsidRPr="00817C4A" w:rsidRDefault="008D55DA" w:rsidP="008D55DA">
      <w:pPr>
        <w:spacing w:after="0" w:line="276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2DE0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 xml:space="preserve">Программа комплексного развития социальной инфраструктуры Молькинского муниципального образования </w:t>
      </w:r>
    </w:p>
    <w:p w:rsidR="00FF2DE0" w:rsidRPr="00E00BE7" w:rsidRDefault="00FF2DE0" w:rsidP="00FF2D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BE7">
        <w:rPr>
          <w:rFonts w:ascii="Times New Roman" w:hAnsi="Times New Roman"/>
          <w:b/>
          <w:sz w:val="28"/>
          <w:szCs w:val="28"/>
        </w:rPr>
        <w:t>на 2018-20</w:t>
      </w:r>
      <w:r w:rsidR="005B644A">
        <w:rPr>
          <w:rFonts w:ascii="Times New Roman" w:hAnsi="Times New Roman"/>
          <w:b/>
          <w:sz w:val="28"/>
          <w:szCs w:val="28"/>
        </w:rPr>
        <w:t>3</w:t>
      </w:r>
      <w:r w:rsidR="0064429B">
        <w:rPr>
          <w:rFonts w:ascii="Times New Roman" w:hAnsi="Times New Roman"/>
          <w:b/>
          <w:sz w:val="28"/>
          <w:szCs w:val="28"/>
        </w:rPr>
        <w:t>2</w:t>
      </w:r>
      <w:r w:rsidRPr="00E00BE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8D55DA" w:rsidRPr="00AE53CF" w:rsidRDefault="008D55DA" w:rsidP="008D55DA">
      <w:pPr>
        <w:spacing w:after="240" w:line="276" w:lineRule="atLeast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Паспорт программы</w:t>
      </w:r>
    </w:p>
    <w:tbl>
      <w:tblPr>
        <w:tblStyle w:val="ad"/>
        <w:tblW w:w="5150" w:type="pct"/>
        <w:tblLook w:val="04A0"/>
      </w:tblPr>
      <w:tblGrid>
        <w:gridCol w:w="2563"/>
        <w:gridCol w:w="7294"/>
      </w:tblGrid>
      <w:tr w:rsidR="008D55DA" w:rsidRPr="00AE53CF" w:rsidTr="00FF2DE0">
        <w:trPr>
          <w:trHeight w:val="1180"/>
        </w:trPr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9C17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 </w:t>
            </w:r>
            <w:r w:rsidRPr="00FF2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комплексного развития социальной инфраструктуры </w:t>
            </w:r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 муниципального образования на 2018-20</w:t>
            </w:r>
            <w:r w:rsidR="0064429B">
              <w:rPr>
                <w:rFonts w:ascii="Times New Roman" w:hAnsi="Times New Roman"/>
                <w:sz w:val="24"/>
                <w:szCs w:val="24"/>
              </w:rPr>
              <w:t>32</w:t>
            </w:r>
            <w:r w:rsidR="00FF2DE0" w:rsidRPr="00FF2DE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Основание разработки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Градостроительный Кодекс Российской Федерации,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Генеральный план </w:t>
            </w:r>
            <w:proofErr w:type="spellStart"/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FF2DE0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 Иркутской области,</w:t>
            </w:r>
            <w:r w:rsidR="00FF2DE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Устав </w:t>
            </w:r>
            <w:r w:rsidR="00FF2DE0" w:rsidRPr="00FF2DE0">
              <w:rPr>
                <w:rFonts w:ascii="Times New Roman" w:hAnsi="Times New Roman"/>
                <w:sz w:val="24"/>
                <w:szCs w:val="24"/>
              </w:rPr>
              <w:t>Молькинского муниципального образования</w:t>
            </w:r>
            <w:r w:rsidR="00FF2DE0" w:rsidRPr="00E00BE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Заказчик программы: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Разработчик программы:</w:t>
            </w:r>
          </w:p>
        </w:tc>
        <w:tc>
          <w:tcPr>
            <w:tcW w:w="3700" w:type="pct"/>
            <w:hideMark/>
          </w:tcPr>
          <w:p w:rsidR="00E439A4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Администрация  </w:t>
            </w:r>
            <w:proofErr w:type="spellStart"/>
            <w:r w:rsidR="00E439A4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 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Администрация  </w:t>
            </w:r>
            <w:proofErr w:type="spellStart"/>
            <w:r w:rsidR="00E439A4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Основная цель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Развитие социальной инфраструктуры </w:t>
            </w:r>
            <w:proofErr w:type="spellStart"/>
            <w:r w:rsidR="00E439A4" w:rsidRPr="00FF2DE0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E439A4" w:rsidRPr="00FF2DE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E439A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Усть-Удинского</w:t>
            </w:r>
            <w:proofErr w:type="spellEnd"/>
            <w:r w:rsidR="00E439A4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Задачи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8D55DA" w:rsidRPr="00AE53CF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4.Сохранение объектов культуры и активизация культурной деятельности;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 Развитие личных подсобных хозяйств;</w:t>
            </w:r>
          </w:p>
          <w:p w:rsidR="008D55DA" w:rsidRPr="00AE53CF" w:rsidRDefault="008D55DA" w:rsidP="00E439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6.Создание условий для безопасного проживания населения на территории поселения.</w:t>
            </w:r>
          </w:p>
          <w:p w:rsidR="008D55DA" w:rsidRPr="00AE53CF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8D55DA" w:rsidRPr="008C6FC6" w:rsidRDefault="008D55DA" w:rsidP="00E439A4">
            <w:pPr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8.Содействие в обеспечении социальной поддержки 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слабозащищенным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слоям населения:</w:t>
            </w:r>
          </w:p>
        </w:tc>
      </w:tr>
      <w:tr w:rsidR="008D55DA" w:rsidRPr="00AE53CF" w:rsidTr="00FF2DE0">
        <w:tc>
          <w:tcPr>
            <w:tcW w:w="1300" w:type="pct"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Целевые показатели </w:t>
            </w: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lastRenderedPageBreak/>
              <w:t>(индикаторы) развития социальной инфраструктуры</w:t>
            </w:r>
          </w:p>
        </w:tc>
        <w:tc>
          <w:tcPr>
            <w:tcW w:w="3700" w:type="pct"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Достижение расчетного уровня обеспеченности населения </w:t>
            </w:r>
            <w:r w:rsidRPr="008C6F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сельского поселения услугами в областях образования, здравоохранения, физической культуры и массового спорта, и культуры</w:t>
            </w:r>
          </w:p>
        </w:tc>
      </w:tr>
      <w:tr w:rsidR="008D55DA" w:rsidRPr="00AE53CF" w:rsidTr="00053DD4">
        <w:trPr>
          <w:trHeight w:val="3035"/>
        </w:trPr>
        <w:tc>
          <w:tcPr>
            <w:tcW w:w="1300" w:type="pct"/>
          </w:tcPr>
          <w:p w:rsidR="008D55DA" w:rsidRPr="008C6FC6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lastRenderedPageBreak/>
              <w:t>Укрупненное описание запланированных мероприятий</w:t>
            </w:r>
          </w:p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C6F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(инвестиционных проектов) по проектированию, строительству, реконструкции объектов</w:t>
            </w:r>
          </w:p>
        </w:tc>
        <w:tc>
          <w:tcPr>
            <w:tcW w:w="3700" w:type="pct"/>
          </w:tcPr>
          <w:p w:rsidR="00013ACF" w:rsidRPr="00013ACF" w:rsidRDefault="008D55DA" w:rsidP="00013AC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1. </w:t>
            </w:r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обустройство детской спортивной площадки </w:t>
            </w:r>
            <w:proofErr w:type="spellStart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>алюты</w:t>
            </w:r>
            <w:proofErr w:type="spellEnd"/>
            <w:r w:rsidR="00013ACF" w:rsidRPr="00013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5DA" w:rsidRDefault="00013ACF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2. </w:t>
            </w:r>
            <w:r w:rsidR="008D55D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r w:rsidR="008D55D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ома культуры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  <w:p w:rsidR="008D55DA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 Строительство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сельского клуба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</w:p>
          <w:p w:rsidR="008D55DA" w:rsidRDefault="008D55DA" w:rsidP="004C3098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 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многофункциональной спортивной площадки в </w:t>
            </w:r>
            <w:proofErr w:type="spell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  <w:p w:rsidR="0064429B" w:rsidRPr="00AE53CF" w:rsidRDefault="0064429B" w:rsidP="0064429B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5. </w:t>
            </w:r>
            <w:r w:rsidRPr="00013ACF">
              <w:rPr>
                <w:rFonts w:ascii="Times New Roman" w:hAnsi="Times New Roman" w:cs="Times New Roman"/>
                <w:sz w:val="24"/>
                <w:szCs w:val="24"/>
              </w:rPr>
              <w:t>Строительство и обустройство детской спортивной площадки д</w:t>
            </w:r>
            <w:proofErr w:type="gramStart"/>
            <w:r w:rsidRPr="00013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Хайрюзовка</w:t>
            </w:r>
            <w:proofErr w:type="spellEnd"/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Сроки реализации Программы:</w:t>
            </w:r>
          </w:p>
        </w:tc>
        <w:tc>
          <w:tcPr>
            <w:tcW w:w="3700" w:type="pct"/>
            <w:hideMark/>
          </w:tcPr>
          <w:p w:rsidR="008D55DA" w:rsidRPr="00AE53CF" w:rsidRDefault="008D55DA" w:rsidP="00053DD4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201</w:t>
            </w:r>
            <w:r w:rsidR="004C309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</w:t>
            </w:r>
            <w:r w:rsidR="0064429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годы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Объемы и и</w:t>
            </w: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сточники финансирования Программы </w:t>
            </w:r>
          </w:p>
        </w:tc>
        <w:tc>
          <w:tcPr>
            <w:tcW w:w="3700" w:type="pct"/>
            <w:hideMark/>
          </w:tcPr>
          <w:p w:rsidR="008D55DA" w:rsidRPr="00AE53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Программа финансируется из местного, областного и федерального бюджетов, инвестиционных ресурсов, предприятий, организаций, предпринимателей, учреждений, сре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дств гр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аждан</w:t>
            </w:r>
          </w:p>
        </w:tc>
      </w:tr>
      <w:tr w:rsidR="008D55DA" w:rsidRPr="00AE53CF" w:rsidTr="00FF2DE0">
        <w:tc>
          <w:tcPr>
            <w:tcW w:w="1300" w:type="pct"/>
            <w:hideMark/>
          </w:tcPr>
          <w:p w:rsidR="008D55DA" w:rsidRPr="00AE53CF" w:rsidRDefault="008D55DA" w:rsidP="00FF2DE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Ожидаемые результаты реализации</w:t>
            </w: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Программы:</w:t>
            </w:r>
          </w:p>
        </w:tc>
        <w:tc>
          <w:tcPr>
            <w:tcW w:w="3700" w:type="pct"/>
            <w:hideMark/>
          </w:tcPr>
          <w:p w:rsidR="004C3098" w:rsidRDefault="008D55DA" w:rsidP="00FF2DE0">
            <w:pPr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4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Повышение качества, комфортности и уровня жизни населения </w:t>
            </w:r>
            <w:r w:rsidR="004C3098" w:rsidRPr="00FF2DE0">
              <w:rPr>
                <w:rFonts w:ascii="Times New Roman" w:hAnsi="Times New Roman"/>
                <w:sz w:val="24"/>
                <w:szCs w:val="24"/>
              </w:rPr>
              <w:t xml:space="preserve">Молькинского муниципального образования </w:t>
            </w:r>
          </w:p>
          <w:p w:rsidR="008D55DA" w:rsidRPr="006864CF" w:rsidRDefault="008D55DA" w:rsidP="00FF2DE0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64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Нормативная доступность и обеспеченность объектами социальной инфраструктуры жителей поселения.</w:t>
            </w:r>
          </w:p>
        </w:tc>
      </w:tr>
    </w:tbl>
    <w:p w:rsidR="008D55DA" w:rsidRPr="00817C4A" w:rsidRDefault="008D55DA" w:rsidP="008D55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C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817C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                            </w:t>
      </w:r>
    </w:p>
    <w:p w:rsidR="008D55DA" w:rsidRPr="00AE53CF" w:rsidRDefault="008D55DA" w:rsidP="008D55DA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 1. Введение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отдельных сельских поселений.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</w:t>
      </w:r>
      <w:r w:rsidR="004C3098" w:rsidRPr="00FF2DE0">
        <w:rPr>
          <w:rFonts w:ascii="Times New Roman" w:hAnsi="Times New Roman"/>
          <w:sz w:val="24"/>
          <w:szCs w:val="24"/>
        </w:rPr>
        <w:t xml:space="preserve">Молькинского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(далее – Программа) содержит  чёткое представление  о  стратегических целях, ресурсах, потенциале  и об основных направлениях социального развития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</w:t>
      </w:r>
      <w:r w:rsidR="004C3098" w:rsidRPr="00FF2DE0">
        <w:rPr>
          <w:rFonts w:ascii="Times New Roman" w:hAnsi="Times New Roman"/>
          <w:sz w:val="24"/>
          <w:szCs w:val="24"/>
        </w:rPr>
        <w:t xml:space="preserve">Молькинского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 доступные для потенциала территории, адекватные географическому, демографическому, экономическому,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социокультурному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потенциалу, перспективные и актуальные для социума поселения. Программа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внутримуниципальной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межмуниципальной и межрегиональной кооперации.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самозанятости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8D55DA" w:rsidRPr="00AE53CF" w:rsidRDefault="008D55DA" w:rsidP="008D55DA">
      <w:pPr>
        <w:spacing w:after="0" w:line="276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Для обеспечения условий  успешного выполнения мероприятий  Программы, необходимо на уровне поселения разрабатывать механизмы, способствующие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социального развития сельского поселения.</w:t>
      </w:r>
      <w:bookmarkStart w:id="0" w:name="_Toc125547917"/>
      <w:bookmarkEnd w:id="0"/>
    </w:p>
    <w:p w:rsidR="008D55DA" w:rsidRPr="00106227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_Toc132716903"/>
      <w:r w:rsidRPr="0010622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Раздел 1. Характеристика существующего состояния социальной инфраструктуры</w:t>
      </w:r>
    </w:p>
    <w:p w:rsidR="008D55DA" w:rsidRPr="0075679F" w:rsidRDefault="008D55DA" w:rsidP="008D55DA">
      <w:pPr>
        <w:spacing w:before="240" w:after="12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1.1. Описание социально-экономического состояния поселения, сведения о градостроительной деятельности на территории поселения</w:t>
      </w:r>
    </w:p>
    <w:p w:rsidR="00984429" w:rsidRDefault="00984429" w:rsidP="0098442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442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Молькинское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муниципальное  образование  расположено  в  южной  части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Уст</w:t>
      </w:r>
      <w:proofErr w:type="gramStart"/>
      <w:r w:rsidRPr="00984429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984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района  Иркутской  области,  является  относительно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средненаселенным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и  экономически  малозначимым  в  масштабе  района. Удаленность  от  районного  центра  п. Усть-Уда  50 км., от  областного  центра  г</w:t>
      </w:r>
      <w:proofErr w:type="gramStart"/>
      <w:r w:rsidRPr="00984429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984429">
        <w:rPr>
          <w:rFonts w:ascii="Times New Roman" w:hAnsi="Times New Roman" w:cs="Times New Roman"/>
          <w:sz w:val="24"/>
          <w:szCs w:val="24"/>
        </w:rPr>
        <w:t xml:space="preserve">ркутск  - 270 км.,  а  от ближайшей  железнодорожной  станции  </w:t>
      </w:r>
      <w:proofErr w:type="spellStart"/>
      <w:r w:rsidRPr="00984429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984429">
        <w:rPr>
          <w:rFonts w:ascii="Times New Roman" w:hAnsi="Times New Roman" w:cs="Times New Roman"/>
          <w:sz w:val="24"/>
          <w:szCs w:val="24"/>
        </w:rPr>
        <w:t xml:space="preserve">  - 126 км. Территория  Молькинского  сельского  поселения  расположена  вдоль   побережья  Братского  водохранилища,  общая  площадь  составляет  36281,77га или  17% от  всей  площади  территории  района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</w:p>
    <w:p w:rsidR="008D55DA" w:rsidRPr="00AE53CF" w:rsidRDefault="008D55DA" w:rsidP="00984429">
      <w:pPr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Численность населения на 01.01.20</w:t>
      </w:r>
      <w:r w:rsidR="006442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 года составила  1</w:t>
      </w:r>
      <w:r w:rsidR="006442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E7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человек. В состав </w:t>
      </w:r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Молькинского муниципального образования входят: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олька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д.Лобагай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д.Податовская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д.Халюты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д.Ясачная </w:t>
      </w:r>
      <w:proofErr w:type="spellStart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Хайрюзовка</w:t>
      </w:r>
      <w:proofErr w:type="spellEnd"/>
      <w:r w:rsidR="00C720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В пределах поселения выделены следующие функциональные зоны и территории: 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жилой застройки;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общественно-деловой застройки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Зоны производственные; коммунально-складские; 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инженерной и транспортной инфраструктуры;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Зоны </w:t>
      </w: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сельскохозяйственного назначения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ландшафтно-рекреационного назначения;</w:t>
      </w:r>
    </w:p>
    <w:p w:rsidR="006E3F99" w:rsidRPr="006E3F99" w:rsidRDefault="006E3F99" w:rsidP="00984429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Зоны специального назначения.</w:t>
      </w:r>
    </w:p>
    <w:p w:rsidR="006E3F99" w:rsidRPr="006E3F99" w:rsidRDefault="006E3F99" w:rsidP="00984429">
      <w:pPr>
        <w:spacing w:before="6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 xml:space="preserve">2.1 Зоны жилой застройки </w:t>
      </w:r>
    </w:p>
    <w:p w:rsidR="006E3F99" w:rsidRPr="006E3F99" w:rsidRDefault="006E3F99" w:rsidP="00984429">
      <w:pPr>
        <w:spacing w:line="240" w:lineRule="auto"/>
        <w:ind w:firstLine="708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Для новой жилой застройки в поселении предлагается тип застройки – малоэтажная жилая застройка с участками для ведения личного подсобного хозяйства. Размер участка – до </w:t>
      </w:r>
      <w:smartTag w:uri="urn:schemas-microsoft-com:office:smarttags" w:element="metricconverter">
        <w:smartTagPr>
          <w:attr w:name="ProductID" w:val="30 га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30 га</w:t>
        </w:r>
      </w:smartTag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Средняя плотность жилищного фонда составит 250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/га.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lastRenderedPageBreak/>
        <w:t xml:space="preserve">Проектом предусматривается увеличение жилищной обеспеченности в среднем до </w:t>
      </w:r>
      <w:smartTag w:uri="urn:schemas-microsoft-com:office:smarttags" w:element="metricconverter">
        <w:smartTagPr>
          <w:attr w:name="ProductID" w:val="22 м2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22 м</w:t>
        </w:r>
        <w:proofErr w:type="gramStart"/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на человека на первую очередь и до </w:t>
      </w:r>
      <w:smartTag w:uri="urn:schemas-microsoft-com:office:smarttags" w:element="metricconverter">
        <w:smartTagPr>
          <w:attr w:name="ProductID" w:val="27 м2"/>
        </w:smartTagP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lang w:eastAsia="ar-SA"/>
          </w:rPr>
          <w:t>27 м</w:t>
        </w:r>
        <w:r w:rsidRPr="006E3F99">
          <w:rPr>
            <w:rFonts w:ascii="Times New Roman" w:hAnsi="Times New Roman" w:cs="Times New Roman"/>
            <w:kern w:val="1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на человека к концу расчётного срока.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Общая  площадь  жилищного  фонда   на   конец   первой   очереди   составит 34,1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, на конец расчётного срока – 42,8 тыс. м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Выбытие жилищного фонда, по причине ветхости и аварийности, в течение первой очереди составит 3,8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, с 2022 по 2032 гг. – 8,6 тыс.м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 Таким образом, объёмы нового строительства составят:</w:t>
      </w:r>
    </w:p>
    <w:p w:rsidR="006E3F99" w:rsidRPr="006E3F99" w:rsidRDefault="006E3F99" w:rsidP="00984429">
      <w:pPr>
        <w:spacing w:line="240" w:lineRule="auto"/>
        <w:ind w:left="360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– в период первой очереди – 8,3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;</w:t>
      </w:r>
    </w:p>
    <w:p w:rsidR="006E3F99" w:rsidRPr="006E3F99" w:rsidRDefault="006E3F99" w:rsidP="00984429">
      <w:pPr>
        <w:spacing w:line="240" w:lineRule="auto"/>
        <w:ind w:left="360"/>
        <w:jc w:val="both"/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– всего за период расчётного срока – 21,8 тыс. м</w:t>
      </w:r>
      <w:proofErr w:type="gramStart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vertAlign w:val="superscript"/>
          <w:lang w:eastAsia="ar-SA"/>
        </w:rPr>
        <w:t>2</w:t>
      </w:r>
      <w:proofErr w:type="gramEnd"/>
      <w:r w:rsidRPr="006E3F99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В генеральном плане выделены следующие зоны для размещения новой жилой застройки: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  <w:u w:val="single"/>
        </w:rPr>
        <w:t>на первую очередь</w:t>
      </w:r>
      <w:r w:rsidRPr="006E3F99">
        <w:rPr>
          <w:rFonts w:ascii="Times New Roman" w:hAnsi="Times New Roman" w:cs="Times New Roman"/>
          <w:sz w:val="24"/>
          <w:szCs w:val="24"/>
        </w:rPr>
        <w:t>: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кварталы жилой застройки на свободных территориях,  площадь зон – </w:t>
      </w:r>
      <w:smartTag w:uri="urn:schemas-microsoft-com:office:smarttags" w:element="metricconverter">
        <w:smartTagPr>
          <w:attr w:name="ProductID" w:val="9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9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;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реконструкция со сносом ветхих и аварийных домов и строительством на освободившихся участках нового благоустроенного жилья, площадь зон - 25га.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3F99">
        <w:rPr>
          <w:rFonts w:ascii="Times New Roman" w:hAnsi="Times New Roman" w:cs="Times New Roman"/>
          <w:sz w:val="24"/>
          <w:szCs w:val="24"/>
          <w:u w:val="single"/>
        </w:rPr>
        <w:t xml:space="preserve">на </w:t>
      </w:r>
      <w:proofErr w:type="spellStart"/>
      <w:r w:rsidRPr="006E3F99">
        <w:rPr>
          <w:rFonts w:ascii="Times New Roman" w:hAnsi="Times New Roman" w:cs="Times New Roman"/>
          <w:sz w:val="24"/>
          <w:szCs w:val="24"/>
          <w:u w:val="single"/>
        </w:rPr>
        <w:t>расч</w:t>
      </w:r>
      <w:proofErr w:type="spellEnd"/>
      <w:r w:rsidRPr="006E3F99">
        <w:rPr>
          <w:rFonts w:ascii="Times New Roman" w:hAnsi="Times New Roman" w:cs="Times New Roman"/>
          <w:sz w:val="24"/>
          <w:szCs w:val="24"/>
          <w:u w:val="single"/>
          <w:lang w:val="en-US"/>
        </w:rPr>
        <w:t>ё</w:t>
      </w:r>
      <w:proofErr w:type="spellStart"/>
      <w:r w:rsidRPr="006E3F99">
        <w:rPr>
          <w:rFonts w:ascii="Times New Roman" w:hAnsi="Times New Roman" w:cs="Times New Roman"/>
          <w:sz w:val="24"/>
          <w:szCs w:val="24"/>
          <w:u w:val="single"/>
        </w:rPr>
        <w:t>тный</w:t>
      </w:r>
      <w:proofErr w:type="spellEnd"/>
      <w:r w:rsidRPr="006E3F99">
        <w:rPr>
          <w:rFonts w:ascii="Times New Roman" w:hAnsi="Times New Roman" w:cs="Times New Roman"/>
          <w:sz w:val="24"/>
          <w:szCs w:val="24"/>
          <w:u w:val="single"/>
        </w:rPr>
        <w:t xml:space="preserve"> срок: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кварталы жилой застройки на свободных территориях, площадь зон  - </w:t>
      </w:r>
      <w:smartTag w:uri="urn:schemas-microsoft-com:office:smarttags" w:element="metricconverter">
        <w:smartTagPr>
          <w:attr w:name="ProductID" w:val="28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28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;</w:t>
      </w:r>
    </w:p>
    <w:p w:rsidR="006E3F99" w:rsidRPr="006E3F99" w:rsidRDefault="006E3F99" w:rsidP="00984429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реконструкция со сносом ветхих и аварийных домов и строительством на освободившихся участках нового благоустроенного жилья, площадь зон  - 56га.</w:t>
      </w:r>
    </w:p>
    <w:p w:rsidR="006E3F99" w:rsidRPr="006E3F99" w:rsidRDefault="006E3F99" w:rsidP="0098442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Площадь жилой застройки на расчётный срок составит </w:t>
      </w:r>
      <w:smartTag w:uri="urn:schemas-microsoft-com:office:smarttags" w:element="metricconverter">
        <w:smartTagPr>
          <w:attr w:name="ProductID" w:val="219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219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 xml:space="preserve">, в том числе на 1 очередь – </w:t>
      </w:r>
      <w:smartTag w:uri="urn:schemas-microsoft-com:office:smarttags" w:element="metricconverter">
        <w:smartTagPr>
          <w:attr w:name="ProductID" w:val="200 га"/>
        </w:smartTagPr>
        <w:r w:rsidRPr="006E3F99">
          <w:rPr>
            <w:rFonts w:ascii="Times New Roman" w:hAnsi="Times New Roman" w:cs="Times New Roman"/>
            <w:sz w:val="24"/>
            <w:szCs w:val="24"/>
          </w:rPr>
          <w:t>200 га</w:t>
        </w:r>
      </w:smartTag>
      <w:r w:rsidRPr="006E3F99">
        <w:rPr>
          <w:rFonts w:ascii="Times New Roman" w:hAnsi="Times New Roman" w:cs="Times New Roman"/>
          <w:sz w:val="24"/>
          <w:szCs w:val="24"/>
        </w:rPr>
        <w:t>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2.2. Зоны общественно-деловой застройки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Предназначены для размещения объектов здравоохранения, культуры, торговли, общественного питания, социального и коммунально-бытового обслуживания, образования, административных учреждений, культовых зданий. Объектов делового, финансового назначения, и иных объектов, связанных с обеспечением жизнедеятельности граждан.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Наибольшее развитие общественно-деловой зоны предусмотрено в селе Молька.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2.3. Зоны производственные, коммунально-складские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Размещение новых объектов капитального строительства промышленного, производственно-коммунального, транспортно-инженерного назначения в основном предусматривается на территории села Молька.</w:t>
      </w:r>
    </w:p>
    <w:p w:rsidR="006E3F99" w:rsidRPr="006E3F99" w:rsidRDefault="006E3F99" w:rsidP="00984429">
      <w:pPr>
        <w:spacing w:line="240" w:lineRule="auto"/>
        <w:ind w:right="-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Проектом предлагается </w:t>
      </w:r>
      <w:r w:rsidR="00984429" w:rsidRPr="006E3F99">
        <w:rPr>
          <w:rFonts w:ascii="Times New Roman" w:hAnsi="Times New Roman" w:cs="Times New Roman"/>
          <w:sz w:val="24"/>
          <w:szCs w:val="24"/>
        </w:rPr>
        <w:t>сохранение,</w:t>
      </w:r>
      <w:r w:rsidRPr="006E3F99">
        <w:rPr>
          <w:rFonts w:ascii="Times New Roman" w:hAnsi="Times New Roman" w:cs="Times New Roman"/>
          <w:sz w:val="24"/>
          <w:szCs w:val="24"/>
        </w:rPr>
        <w:t xml:space="preserve"> и реорганизация существующей производственной зоны села Молька. Размещение новых предприятий предусматривается в пределах этой зоны, учитывая нормативные санитарные разрывы. Предлагается строительство теплицы, предприятия по переработке сельхозпродукции, деревообрабатывающее предприятие.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6E3F99">
        <w:rPr>
          <w:rFonts w:ascii="Times New Roman" w:hAnsi="Times New Roman" w:cs="Times New Roman"/>
          <w:kern w:val="1"/>
          <w:sz w:val="24"/>
          <w:szCs w:val="24"/>
        </w:rPr>
        <w:t>Развитие производственной зоны возможно за счет предприятий производящих и хранящих сельскохозяйственную продукцию, производимую на территории поселения, за счет привлечения частного капитала, участия в областных и федеральных программах возрождения АПК.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lastRenderedPageBreak/>
        <w:t xml:space="preserve">Во всех населенных пунктах Молькинского муниципального образования предлагается создание кооперативов по заготовке кормов и закупу сельхозпродукции.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2.4. Зоны инженерной и транспортной инфраструктуры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Новые коммунальные зоны в черте населенных пунктов, предусматриваемые проектом, образованы объектами, необходимыми для улучшения инженерного обеспечения населения (станции технического обслуживания автомобилей, котельные, линии электропередачи, и прочие линейные инженерные объекты) имеют незначительные территории и нормативные санитарные разрывы.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 Проектом предлагается реконструкция существующих автодорог. Благоустройство существующих улиц, строительство и благоустройство улиц в районах новой застройки всех населенных пунктов. При выборе участков и трасс различных коммуникационных коридоров, надо минимизировать изъятие сельскохозяйственных земель. Для предотвращения вредного воздействия от сооружений и коммуникаций транспорта, связи, инженерного оборудования необходимо обеспечивать соблюдение нормативных расстояний до территорий жилых, общественно-деловых и рекреационных зон и других требований в соответствии с государственными градостроительными нормативами и правилами.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iCs/>
          <w:spacing w:val="-3"/>
          <w:kern w:val="1"/>
          <w:sz w:val="24"/>
          <w:szCs w:val="24"/>
          <w:shd w:val="clear" w:color="auto" w:fill="FFFFFF"/>
        </w:rPr>
        <w:t>2.5. Зоны сельскохозяйственного назначения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Эта функциональная зона занимает значительную территорию муниципального образования. Эта территория, на которой преобладают земли сельскохозяйственного назначения, предназначенная для производства товарной сельскохозяйственной продукции и размещения предприятий по ее переработке.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 xml:space="preserve">Участки сельхозугодий, попадающие в границы охранных зон, сохраняют свои функции с теми ограничениями, которые предусмотрены режимом использования этой конкретной природоохранной территории. </w:t>
      </w:r>
    </w:p>
    <w:p w:rsidR="006E3F99" w:rsidRPr="006E3F99" w:rsidRDefault="006E3F99" w:rsidP="0098442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sz w:val="24"/>
          <w:szCs w:val="24"/>
        </w:rPr>
        <w:t>Наличие кормовой базы позволяет значительно увеличить поголовье КРС.</w:t>
      </w:r>
    </w:p>
    <w:p w:rsidR="006E3F99" w:rsidRPr="006E3F99" w:rsidRDefault="006E3F99" w:rsidP="00984429">
      <w:pPr>
        <w:spacing w:before="6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2.6. Зоны ландшафтно-рекреационного назначения</w:t>
      </w:r>
    </w:p>
    <w:p w:rsidR="006E3F99" w:rsidRPr="006E3F99" w:rsidRDefault="006E3F99" w:rsidP="00984429">
      <w:pPr>
        <w:tabs>
          <w:tab w:val="left" w:pos="360"/>
          <w:tab w:val="left" w:pos="700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Территория </w:t>
      </w:r>
      <w:r w:rsidRPr="006E3F9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имеет хорошие рекреационные ресурсы, в связи с чем, предусматривается развитие системы отдыха. Намечены зоны длительного, смешанного и кратковременного отдыха. Предлагается организация рекреационной зоны на берегу Братского водохранилища.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Планируется создание новых зон отдыха населения: строительство ипподрома и стадиона в селе Молька, спортивных площадок в </w:t>
      </w:r>
      <w:r w:rsidRPr="006E3F99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 д.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6E3F9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E3F99">
        <w:rPr>
          <w:rFonts w:ascii="Times New Roman" w:hAnsi="Times New Roman" w:cs="Times New Roman"/>
          <w:sz w:val="24"/>
          <w:szCs w:val="24"/>
        </w:rPr>
        <w:t>одатовская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, д. Ясачная </w:t>
      </w:r>
      <w:proofErr w:type="spellStart"/>
      <w:r w:rsidRPr="006E3F99">
        <w:rPr>
          <w:rFonts w:ascii="Times New Roman" w:hAnsi="Times New Roman" w:cs="Times New Roman"/>
          <w:sz w:val="24"/>
          <w:szCs w:val="24"/>
        </w:rPr>
        <w:t>Харюзовка</w:t>
      </w:r>
      <w:proofErr w:type="spellEnd"/>
      <w:r w:rsidRPr="006E3F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3F99" w:rsidRPr="006E3F99" w:rsidRDefault="006E3F99" w:rsidP="00984429">
      <w:pPr>
        <w:spacing w:before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E3F99">
        <w:rPr>
          <w:rFonts w:ascii="Times New Roman" w:hAnsi="Times New Roman" w:cs="Times New Roman"/>
          <w:b/>
          <w:sz w:val="24"/>
          <w:szCs w:val="24"/>
        </w:rPr>
        <w:t>2.7. Зоны специального назначения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 xml:space="preserve">Зоны специального назначения предназначены для размещения кладбищ, скотомогильников и иных объектов, использование которых несовместимо с использованием других видов территориальных зон. </w:t>
      </w:r>
    </w:p>
    <w:p w:rsidR="006E3F99" w:rsidRPr="006E3F99" w:rsidRDefault="006E3F99" w:rsidP="00984429">
      <w:pPr>
        <w:spacing w:line="240" w:lineRule="auto"/>
        <w:ind w:firstLine="720"/>
        <w:jc w:val="both"/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</w:pPr>
      <w:r w:rsidRPr="006E3F99">
        <w:rPr>
          <w:rFonts w:ascii="Times New Roman" w:hAnsi="Times New Roman" w:cs="Times New Roman"/>
          <w:iCs/>
          <w:spacing w:val="-3"/>
          <w:kern w:val="1"/>
          <w:sz w:val="24"/>
          <w:szCs w:val="24"/>
          <w:shd w:val="clear" w:color="auto" w:fill="FFFFFF"/>
        </w:rPr>
        <w:t>Предлагается ликвидация несанкционированных свалок. Для хранения и складирования твердых бытовых отходов предлагается размещение полигона ТБО.</w:t>
      </w:r>
    </w:p>
    <w:p w:rsidR="008D55DA" w:rsidRPr="00AE53CF" w:rsidRDefault="008D55DA" w:rsidP="008D55DA">
      <w:pPr>
        <w:spacing w:before="240" w:after="6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bookmarkStart w:id="2" w:name="_Toc55389930"/>
      <w:r w:rsidRPr="00C705CB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</w:t>
      </w:r>
      <w:bookmarkEnd w:id="2"/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АДМИНИСТРАТИВНОЕ ДЕЛЕНИЕ</w:t>
      </w:r>
    </w:p>
    <w:p w:rsidR="008D55DA" w:rsidRPr="00AE53CF" w:rsidRDefault="00C72014" w:rsidP="008D55DA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Молькинское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муниципальное образование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включает в себя 5 населенных пунктов, с административным центром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олька</w:t>
      </w:r>
      <w:proofErr w:type="spellEnd"/>
    </w:p>
    <w:tbl>
      <w:tblPr>
        <w:tblStyle w:val="ad"/>
        <w:tblW w:w="9661" w:type="dxa"/>
        <w:tblLook w:val="04A0"/>
      </w:tblPr>
      <w:tblGrid>
        <w:gridCol w:w="3173"/>
        <w:gridCol w:w="2605"/>
        <w:gridCol w:w="2234"/>
        <w:gridCol w:w="1649"/>
      </w:tblGrid>
      <w:tr w:rsidR="008D55DA" w:rsidRPr="00AE53CF" w:rsidTr="00BA110F">
        <w:trPr>
          <w:trHeight w:val="729"/>
        </w:trPr>
        <w:tc>
          <w:tcPr>
            <w:tcW w:w="3173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605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населенных пунктов, входящих в состав поселения</w:t>
            </w:r>
          </w:p>
        </w:tc>
        <w:tc>
          <w:tcPr>
            <w:tcW w:w="2234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Расстояние от населенного пункта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административного</w:t>
            </w:r>
          </w:p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центра,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649" w:type="dxa"/>
            <w:hideMark/>
          </w:tcPr>
          <w:p w:rsidR="008D55DA" w:rsidRPr="00AE53CF" w:rsidRDefault="008D55DA" w:rsidP="00FF2D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Расстояние от населенного пункта до  районного центра, 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км</w:t>
            </w:r>
            <w:proofErr w:type="gramEnd"/>
          </w:p>
        </w:tc>
      </w:tr>
      <w:tr w:rsidR="008D55DA" w:rsidRPr="00AE53CF" w:rsidTr="00BA110F">
        <w:trPr>
          <w:trHeight w:val="901"/>
        </w:trPr>
        <w:tc>
          <w:tcPr>
            <w:tcW w:w="3173" w:type="dxa"/>
            <w:hideMark/>
          </w:tcPr>
          <w:p w:rsidR="008D55DA" w:rsidRPr="00AE53CF" w:rsidRDefault="00540BD2" w:rsidP="00540B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Молькинское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муниципальное образование</w:t>
            </w:r>
            <w:r w:rsidRPr="00AE53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Усть-Удинского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района Иркутской области,  административный центр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</w:tc>
        <w:tc>
          <w:tcPr>
            <w:tcW w:w="2605" w:type="dxa"/>
            <w:hideMark/>
          </w:tcPr>
          <w:p w:rsidR="008D55DA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</w:p>
          <w:p w:rsidR="00540BD2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</w:p>
          <w:p w:rsidR="00540BD2" w:rsidRPr="00AE53CF" w:rsidRDefault="00540BD2" w:rsidP="00FF2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Хайрюзовка</w:t>
            </w:r>
            <w:proofErr w:type="spellEnd"/>
          </w:p>
        </w:tc>
        <w:tc>
          <w:tcPr>
            <w:tcW w:w="2234" w:type="dxa"/>
            <w:hideMark/>
          </w:tcPr>
          <w:p w:rsidR="008D55DA" w:rsidRPr="005C72D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649" w:type="dxa"/>
            <w:hideMark/>
          </w:tcPr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52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43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54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58</w:t>
            </w:r>
          </w:p>
          <w:p w:rsidR="008D55DA" w:rsidRPr="005C72DF" w:rsidRDefault="005C72DF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2D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61</w:t>
            </w:r>
          </w:p>
        </w:tc>
      </w:tr>
    </w:tbl>
    <w:p w:rsidR="008D55DA" w:rsidRPr="00AE53CF" w:rsidRDefault="008D55DA" w:rsidP="008D55DA">
      <w:pPr>
        <w:spacing w:before="240" w:after="6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bookmarkStart w:id="3" w:name="_Toc132715994"/>
      <w:bookmarkEnd w:id="3"/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ДЕМОГРАФИЧЕСКАЯ СИТУАЦИЯ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Общая  численность  населения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 муниципального образования</w:t>
      </w:r>
      <w:r w:rsidR="00540BD2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 01.01.20</w:t>
      </w:r>
      <w:r w:rsidR="0071631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 года  составила  1</w:t>
      </w:r>
      <w:r w:rsidR="0071631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636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человек. Численность  трудоспособного  возраста  составляет 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812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человек (5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% от общей  численности).</w:t>
      </w:r>
    </w:p>
    <w:p w:rsidR="008D55DA" w:rsidRPr="00AE53CF" w:rsidRDefault="008D55DA" w:rsidP="00540B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Демографическая ситуация в </w:t>
      </w:r>
      <w:proofErr w:type="spellStart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</w:t>
      </w:r>
      <w:r w:rsidR="00540BD2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2016 году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увеличилась,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рождаемость превышает смертность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. 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самообеспечения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(питание, лечение, лекарства, одежда),  прекращением деятельности ранее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крупных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предприятия, появилась безработица, резко снизились доходы населения. Ситуация в настоящее время начала улучшаться.    На показатели рождаемости влияют следующие моменты:</w:t>
      </w:r>
    </w:p>
    <w:p w:rsidR="008D55DA" w:rsidRPr="00AE53CF" w:rsidRDefault="008D55DA" w:rsidP="008D55DA">
      <w:pPr>
        <w:tabs>
          <w:tab w:val="left" w:pos="396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материальное благополучие;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государственные выплаты за рождение второго ребенка;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наличие собственного жилья;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уверенность в будущем подрастающего поколения.</w:t>
      </w:r>
    </w:p>
    <w:p w:rsidR="008D55DA" w:rsidRPr="00AE53CF" w:rsidRDefault="00BA110F" w:rsidP="008D55DA">
      <w:pPr>
        <w:spacing w:after="0" w:line="450" w:lineRule="atLeast"/>
        <w:ind w:left="855" w:hanging="360"/>
        <w:jc w:val="center"/>
        <w:outlineLvl w:val="2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Р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ынок труда </w:t>
      </w:r>
    </w:p>
    <w:p w:rsidR="00641657" w:rsidRPr="00366245" w:rsidRDefault="008D55DA" w:rsidP="00641657">
      <w:pPr>
        <w:spacing w:after="0" w:line="240" w:lineRule="auto"/>
        <w:ind w:firstLine="540"/>
        <w:jc w:val="both"/>
        <w:rPr>
          <w:sz w:val="28"/>
          <w:szCs w:val="28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Численность трудоспособного населения - </w:t>
      </w:r>
      <w:r w:rsidR="00540BD2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812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 человек. Доля численности населения в трудоспособном возрасте от общей составляет  5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2,2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 процент</w:t>
      </w:r>
      <w:r w:rsidR="00641657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 xml:space="preserve">. </w:t>
      </w:r>
    </w:p>
    <w:p w:rsidR="00641657" w:rsidRPr="00641657" w:rsidRDefault="00641657" w:rsidP="00641657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657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641657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4165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41657">
        <w:rPr>
          <w:rFonts w:ascii="Times New Roman" w:hAnsi="Times New Roman" w:cs="Times New Roman"/>
          <w:sz w:val="24"/>
          <w:szCs w:val="24"/>
        </w:rPr>
        <w:t xml:space="preserve">  дефицита  рабочих  мест  часть  трудоспособного  населения  является  временно  безработными,  работают  вахтовым  методом  в  других  регионах,  ведут  личное  подсобное  хозяйство.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shd w:val="clear" w:color="auto" w:fill="FFFFFF"/>
          <w:lang w:eastAsia="ru-RU"/>
        </w:rPr>
        <w:t>               </w:t>
      </w:r>
    </w:p>
    <w:tbl>
      <w:tblPr>
        <w:tblStyle w:val="ad"/>
        <w:tblW w:w="8789" w:type="dxa"/>
        <w:tblLook w:val="04A0"/>
      </w:tblPr>
      <w:tblGrid>
        <w:gridCol w:w="6804"/>
        <w:gridCol w:w="1985"/>
      </w:tblGrid>
      <w:tr w:rsidR="00716319" w:rsidRPr="00AE53CF" w:rsidTr="00716319">
        <w:trPr>
          <w:trHeight w:val="287"/>
        </w:trPr>
        <w:tc>
          <w:tcPr>
            <w:tcW w:w="6804" w:type="dxa"/>
            <w:hideMark/>
          </w:tcPr>
          <w:p w:rsidR="00716319" w:rsidRPr="00AE53CF" w:rsidRDefault="00716319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жителей всего</w:t>
            </w:r>
          </w:p>
        </w:tc>
        <w:tc>
          <w:tcPr>
            <w:tcW w:w="1985" w:type="dxa"/>
          </w:tcPr>
          <w:p w:rsidR="00716319" w:rsidRPr="00716319" w:rsidRDefault="00716319" w:rsidP="00716319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1636</w:t>
            </w:r>
          </w:p>
        </w:tc>
      </w:tr>
      <w:tr w:rsidR="00716319" w:rsidRPr="00AE53CF" w:rsidTr="00716319">
        <w:trPr>
          <w:trHeight w:val="287"/>
        </w:trPr>
        <w:tc>
          <w:tcPr>
            <w:tcW w:w="6804" w:type="dxa"/>
            <w:hideMark/>
          </w:tcPr>
          <w:p w:rsidR="00716319" w:rsidRPr="00AE53CF" w:rsidRDefault="00716319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жителей трудоспособного возраста</w:t>
            </w:r>
          </w:p>
        </w:tc>
        <w:tc>
          <w:tcPr>
            <w:tcW w:w="1985" w:type="dxa"/>
          </w:tcPr>
          <w:p w:rsidR="00716319" w:rsidRPr="00716319" w:rsidRDefault="00716319" w:rsidP="00716319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812</w:t>
            </w:r>
          </w:p>
        </w:tc>
      </w:tr>
      <w:tr w:rsidR="00716319" w:rsidRPr="00AE53CF" w:rsidTr="00716319">
        <w:trPr>
          <w:trHeight w:val="287"/>
        </w:trPr>
        <w:tc>
          <w:tcPr>
            <w:tcW w:w="6804" w:type="dxa"/>
            <w:hideMark/>
          </w:tcPr>
          <w:p w:rsidR="00716319" w:rsidRPr="00AE53CF" w:rsidRDefault="00716319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трудоустроенных жителей</w:t>
            </w:r>
          </w:p>
        </w:tc>
        <w:tc>
          <w:tcPr>
            <w:tcW w:w="1985" w:type="dxa"/>
          </w:tcPr>
          <w:p w:rsidR="00716319" w:rsidRPr="00716319" w:rsidRDefault="00716319" w:rsidP="00716319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190</w:t>
            </w:r>
          </w:p>
        </w:tc>
      </w:tr>
      <w:tr w:rsidR="00716319" w:rsidRPr="00AE53CF" w:rsidTr="00716319">
        <w:trPr>
          <w:trHeight w:val="405"/>
        </w:trPr>
        <w:tc>
          <w:tcPr>
            <w:tcW w:w="6804" w:type="dxa"/>
            <w:hideMark/>
          </w:tcPr>
          <w:p w:rsidR="00716319" w:rsidRPr="00AE53CF" w:rsidRDefault="00716319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% работающих от общего кол-ва  жителей</w:t>
            </w:r>
          </w:p>
        </w:tc>
        <w:tc>
          <w:tcPr>
            <w:tcW w:w="1985" w:type="dxa"/>
          </w:tcPr>
          <w:p w:rsidR="00716319" w:rsidRPr="00716319" w:rsidRDefault="00716319" w:rsidP="00716319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11,6</w:t>
            </w:r>
          </w:p>
        </w:tc>
      </w:tr>
      <w:tr w:rsidR="00716319" w:rsidRPr="00AE53CF" w:rsidTr="00716319">
        <w:trPr>
          <w:trHeight w:val="345"/>
        </w:trPr>
        <w:tc>
          <w:tcPr>
            <w:tcW w:w="6804" w:type="dxa"/>
            <w:hideMark/>
          </w:tcPr>
          <w:p w:rsidR="00716319" w:rsidRPr="00AE53CF" w:rsidRDefault="00716319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% работающих от жителей трудоспособного возраста</w:t>
            </w:r>
            <w:proofErr w:type="gramEnd"/>
          </w:p>
        </w:tc>
        <w:tc>
          <w:tcPr>
            <w:tcW w:w="1985" w:type="dxa"/>
          </w:tcPr>
          <w:p w:rsidR="00716319" w:rsidRPr="00716319" w:rsidRDefault="00716319" w:rsidP="00716319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22,6</w:t>
            </w:r>
          </w:p>
        </w:tc>
      </w:tr>
      <w:tr w:rsidR="00716319" w:rsidRPr="00AE53CF" w:rsidTr="00716319">
        <w:trPr>
          <w:trHeight w:val="287"/>
        </w:trPr>
        <w:tc>
          <w:tcPr>
            <w:tcW w:w="6804" w:type="dxa"/>
            <w:hideMark/>
          </w:tcPr>
          <w:p w:rsidR="00716319" w:rsidRPr="00AE53CF" w:rsidRDefault="00716319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дворов</w:t>
            </w:r>
          </w:p>
        </w:tc>
        <w:tc>
          <w:tcPr>
            <w:tcW w:w="1985" w:type="dxa"/>
          </w:tcPr>
          <w:p w:rsidR="00716319" w:rsidRPr="00716319" w:rsidRDefault="00716319" w:rsidP="00716319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468</w:t>
            </w:r>
          </w:p>
        </w:tc>
      </w:tr>
      <w:tr w:rsidR="00716319" w:rsidRPr="00AE53CF" w:rsidTr="00716319">
        <w:trPr>
          <w:trHeight w:val="287"/>
        </w:trPr>
        <w:tc>
          <w:tcPr>
            <w:tcW w:w="6804" w:type="dxa"/>
            <w:hideMark/>
          </w:tcPr>
          <w:p w:rsidR="00716319" w:rsidRPr="00AE53CF" w:rsidRDefault="00716319" w:rsidP="00FF2D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Кол-во пенсионеров</w:t>
            </w:r>
          </w:p>
        </w:tc>
        <w:tc>
          <w:tcPr>
            <w:tcW w:w="1985" w:type="dxa"/>
          </w:tcPr>
          <w:p w:rsidR="00716319" w:rsidRPr="00716319" w:rsidRDefault="00716319" w:rsidP="00716319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63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293</w:t>
            </w:r>
          </w:p>
        </w:tc>
      </w:tr>
    </w:tbl>
    <w:p w:rsidR="008D55DA" w:rsidRPr="00AE53CF" w:rsidRDefault="008D55DA" w:rsidP="008D55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 приведенных данных видно, что лишь  </w:t>
      </w:r>
      <w:r w:rsidR="005C72D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22,6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% граждан трудоспособного возраста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трудоустроены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 Пенсионеры составляют 1</w:t>
      </w:r>
      <w:r w:rsidR="005C72D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7,9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%  населения. В поселении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существует серьезная проблема занятости трудоспособного населения.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связи с этим одной из  главных задач для органов местного самоуправления  в поселении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должна стать занятость населения.</w:t>
      </w:r>
      <w:bookmarkStart w:id="4" w:name="_Toc132716908"/>
      <w:bookmarkEnd w:id="4"/>
    </w:p>
    <w:p w:rsidR="008D55DA" w:rsidRPr="00AE53CF" w:rsidRDefault="008D55DA" w:rsidP="008D55DA">
      <w:pPr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Развитие отраслей социальной сферы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Прогнозом на 20</w:t>
      </w:r>
      <w:r w:rsidR="0071631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 и на период до 20</w:t>
      </w:r>
      <w:r w:rsidR="00053D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</w:t>
      </w:r>
      <w:r w:rsidR="0064429B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</w:t>
      </w:r>
      <w:r w:rsidR="00053DD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года  определены следующие приоритеты социального  развития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Усть-Удинского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района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: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-повышение уровня жизни населения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 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в т.ч. на основе развития социальной инфраструктуры;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-развитие жилищной сферы в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образовании;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-создание условий для гармоничного развития подрастающего поколения в </w:t>
      </w:r>
      <w:proofErr w:type="spellStart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Молькинском</w:t>
      </w:r>
      <w:proofErr w:type="spellEnd"/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муниципальном образовании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;</w:t>
      </w:r>
    </w:p>
    <w:p w:rsidR="008D55DA" w:rsidRDefault="008D55DA" w:rsidP="008D55DA">
      <w:pPr>
        <w:tabs>
          <w:tab w:val="center" w:pos="50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-сохранение культурного наследия.</w:t>
      </w:r>
    </w:p>
    <w:p w:rsidR="008D55DA" w:rsidRPr="00692BF0" w:rsidRDefault="008D55DA" w:rsidP="008D5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B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объектов социальной инфраструктуры </w:t>
      </w:r>
    </w:p>
    <w:p w:rsidR="003B3E4C" w:rsidRPr="00106227" w:rsidRDefault="003B3E4C" w:rsidP="008D5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3E4C" w:rsidRPr="003B3E4C" w:rsidRDefault="003B3E4C" w:rsidP="003B3E4C">
      <w:pPr>
        <w:ind w:firstLine="720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</w:rPr>
        <w:t>На территории Молькинского муниципального образования расположен ряд объектов, относящихся к вопросам местного значения муниципального района, но без которых жизнедеятельность сельского поселения невозможна. Поэтому в рамках генерального плана сельского поселения рассматриваются и эти вопросы.</w:t>
      </w:r>
    </w:p>
    <w:p w:rsidR="003B3E4C" w:rsidRPr="003B3E4C" w:rsidRDefault="003B3E4C" w:rsidP="003B3E4C">
      <w:pPr>
        <w:ind w:firstLine="720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«Методика определения нормативной потребности субъектов Российской Федерации в объектах социальной инфраструктуры», одобренная распоряжением Правительства Российской Федерации от 19 октября 1999г. № 1683-р (далее «Методика...») относит к минимально необходимым сферам общественного обслуживания 4 вида учреждений: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образования (образовательные учреждения, включая детские дошкольные);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здравоохранения;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культуры и искусства;</w:t>
      </w:r>
    </w:p>
    <w:p w:rsidR="003B3E4C" w:rsidRPr="003B3E4C" w:rsidRDefault="003B3E4C" w:rsidP="003B3E4C">
      <w:pPr>
        <w:widowControl w:val="0"/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3B3E4C">
        <w:rPr>
          <w:rFonts w:ascii="Times New Roman" w:hAnsi="Times New Roman" w:cs="Times New Roman"/>
          <w:kern w:val="1"/>
          <w:sz w:val="24"/>
          <w:szCs w:val="24"/>
          <w:lang w:eastAsia="ar-SA"/>
        </w:rPr>
        <w:t>физической культуры и спорта.</w:t>
      </w:r>
    </w:p>
    <w:p w:rsidR="003B3E4C" w:rsidRPr="00543F5B" w:rsidRDefault="003B3E4C" w:rsidP="003B3E4C">
      <w:pPr>
        <w:pStyle w:val="3"/>
        <w:tabs>
          <w:tab w:val="left" w:pos="0"/>
        </w:tabs>
        <w:ind w:firstLine="567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bookmarkStart w:id="5" w:name="_Toc341701641"/>
      <w:r w:rsidRPr="00543F5B">
        <w:rPr>
          <w:i/>
          <w:iCs/>
          <w:kern w:val="1"/>
          <w:sz w:val="24"/>
          <w:szCs w:val="24"/>
          <w:shd w:val="clear" w:color="auto" w:fill="FFFFFF"/>
        </w:rPr>
        <w:t>Объекты районного значения, расположенные на территории Молькинского муниципального образования</w:t>
      </w:r>
      <w:bookmarkEnd w:id="5"/>
    </w:p>
    <w:p w:rsidR="003B3E4C" w:rsidRPr="00543F5B" w:rsidRDefault="003B3E4C" w:rsidP="003B3E4C">
      <w:pPr>
        <w:tabs>
          <w:tab w:val="left" w:pos="0"/>
        </w:tabs>
        <w:spacing w:before="12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>Учреждения образования</w:t>
      </w:r>
    </w:p>
    <w:p w:rsidR="003B3E4C" w:rsidRPr="003B3E4C" w:rsidRDefault="003B3E4C" w:rsidP="003B3E4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Система образования </w:t>
      </w:r>
      <w:r w:rsidR="00543F5B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>Молькинского муниципального образования</w:t>
      </w: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 xml:space="preserve"> представлена </w:t>
      </w:r>
      <w:r w:rsidRPr="003B3E4C">
        <w:rPr>
          <w:rFonts w:ascii="Times New Roman" w:hAnsi="Times New Roman" w:cs="Times New Roman"/>
          <w:sz w:val="24"/>
          <w:szCs w:val="24"/>
        </w:rPr>
        <w:t xml:space="preserve">одним учреждением дошкольного образования – </w:t>
      </w:r>
      <w:r w:rsidRPr="003B3E4C">
        <w:rPr>
          <w:rFonts w:ascii="Times New Roman" w:hAnsi="Times New Roman" w:cs="Times New Roman"/>
          <w:spacing w:val="-2"/>
          <w:kern w:val="1"/>
          <w:sz w:val="24"/>
          <w:szCs w:val="24"/>
          <w:shd w:val="clear" w:color="auto" w:fill="FFFFFF"/>
        </w:rPr>
        <w:t>МКДОУ детский сад с. Молька</w:t>
      </w:r>
      <w:r w:rsidRPr="003B3E4C">
        <w:rPr>
          <w:rFonts w:ascii="Times New Roman" w:hAnsi="Times New Roman" w:cs="Times New Roman"/>
          <w:sz w:val="24"/>
          <w:szCs w:val="24"/>
        </w:rPr>
        <w:t xml:space="preserve">, и одним учреждением общего образования – МБОУ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СОШ, в состав которой  входят: 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Лобагайская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НОШ,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 и </w:t>
      </w:r>
      <w:proofErr w:type="spellStart"/>
      <w:r w:rsidRPr="003B3E4C">
        <w:rPr>
          <w:rFonts w:ascii="Times New Roman" w:hAnsi="Times New Roman" w:cs="Times New Roman"/>
          <w:sz w:val="24"/>
          <w:szCs w:val="24"/>
        </w:rPr>
        <w:t>Халютская</w:t>
      </w:r>
      <w:proofErr w:type="spellEnd"/>
      <w:r w:rsidRPr="003B3E4C">
        <w:rPr>
          <w:rFonts w:ascii="Times New Roman" w:hAnsi="Times New Roman" w:cs="Times New Roman"/>
          <w:sz w:val="24"/>
          <w:szCs w:val="24"/>
        </w:rPr>
        <w:t xml:space="preserve"> НОШ.</w:t>
      </w:r>
      <w:r w:rsidRPr="003B3E4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B3E4C" w:rsidRPr="00543F5B" w:rsidRDefault="003B3E4C" w:rsidP="003B3E4C">
      <w:pPr>
        <w:spacing w:line="24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E4C">
        <w:rPr>
          <w:rFonts w:ascii="Times New Roman" w:hAnsi="Times New Roman" w:cs="Times New Roman"/>
          <w:sz w:val="24"/>
          <w:szCs w:val="24"/>
        </w:rPr>
        <w:t>По данным на 01.01.20</w:t>
      </w:r>
      <w:r w:rsidR="0064429B">
        <w:rPr>
          <w:rFonts w:ascii="Times New Roman" w:hAnsi="Times New Roman" w:cs="Times New Roman"/>
          <w:sz w:val="24"/>
          <w:szCs w:val="24"/>
        </w:rPr>
        <w:t>2</w:t>
      </w:r>
      <w:r w:rsidRPr="003B3E4C">
        <w:rPr>
          <w:rFonts w:ascii="Times New Roman" w:hAnsi="Times New Roman" w:cs="Times New Roman"/>
          <w:sz w:val="24"/>
          <w:szCs w:val="24"/>
        </w:rPr>
        <w:t xml:space="preserve">1 года, на территории с. Молька функционирует одно дошкольное образовательное учреждение (детский сад) расчётной ёмкостью - 55 мест, </w:t>
      </w:r>
      <w:r w:rsidRPr="00543F5B">
        <w:rPr>
          <w:rFonts w:ascii="Times New Roman" w:hAnsi="Times New Roman" w:cs="Times New Roman"/>
          <w:sz w:val="24"/>
          <w:szCs w:val="24"/>
        </w:rPr>
        <w:t xml:space="preserve">фактическое число детей – 50. </w:t>
      </w:r>
    </w:p>
    <w:p w:rsidR="003B3E4C" w:rsidRPr="00543F5B" w:rsidRDefault="003B3E4C" w:rsidP="003B3E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lastRenderedPageBreak/>
        <w:t>На территории муниципального образования расположена одна общеобразовательная школа –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СОШ, суммарная расчётная ёмкость которой - 270 мест, численность учащихся в школе составляет</w:t>
      </w:r>
      <w:r w:rsidR="0064429B">
        <w:rPr>
          <w:rFonts w:ascii="Times New Roman" w:hAnsi="Times New Roman" w:cs="Times New Roman"/>
          <w:sz w:val="24"/>
          <w:szCs w:val="24"/>
        </w:rPr>
        <w:t xml:space="preserve"> 201</w:t>
      </w:r>
      <w:r w:rsidR="00543F5B" w:rsidRPr="00543F5B">
        <w:rPr>
          <w:rFonts w:ascii="Times New Roman" w:hAnsi="Times New Roman" w:cs="Times New Roman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человек. </w:t>
      </w:r>
    </w:p>
    <w:p w:rsidR="003B3E4C" w:rsidRPr="00543F5B" w:rsidRDefault="003B3E4C" w:rsidP="003B3E4C">
      <w:pPr>
        <w:spacing w:line="24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Исходя из расчётного норматива, ёмкость существующей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СОШ будет обеспечивать население в общеобразовательных школах, в течение всего проектного периода.</w:t>
      </w:r>
    </w:p>
    <w:p w:rsidR="003B3E4C" w:rsidRPr="00543F5B" w:rsidRDefault="003B3E4C" w:rsidP="003B3E4C">
      <w:pPr>
        <w:spacing w:line="24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Следует также отметить, что все образовательные учреждения имеют большой процент износа, необходимо провести их комплексный ремонт и реконструкцию.</w:t>
      </w:r>
    </w:p>
    <w:p w:rsidR="003B3E4C" w:rsidRPr="00817C4A" w:rsidRDefault="003B3E4C" w:rsidP="003B3E4C">
      <w:pPr>
        <w:spacing w:after="0" w:line="240" w:lineRule="auto"/>
        <w:ind w:left="-360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</w:p>
    <w:tbl>
      <w:tblPr>
        <w:tblStyle w:val="ad"/>
        <w:tblW w:w="9275" w:type="dxa"/>
        <w:tblLook w:val="04A0"/>
      </w:tblPr>
      <w:tblGrid>
        <w:gridCol w:w="761"/>
        <w:gridCol w:w="3765"/>
        <w:gridCol w:w="3808"/>
        <w:gridCol w:w="941"/>
      </w:tblGrid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4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Молькинская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ул.Ангарская, 20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5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ind w:left="-279"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ул.Школьная, 3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65" w:type="dxa"/>
            <w:hideMark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08" w:type="dxa"/>
            <w:hideMark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ул.Советская, 18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3E4C" w:rsidRPr="00AE53CF" w:rsidTr="003B3E4C">
        <w:tc>
          <w:tcPr>
            <w:tcW w:w="76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65" w:type="dxa"/>
          </w:tcPr>
          <w:p w:rsidR="003B3E4C" w:rsidRPr="00AE53CF" w:rsidRDefault="003B3E4C" w:rsidP="003B3E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детский сад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</w:tc>
        <w:tc>
          <w:tcPr>
            <w:tcW w:w="3808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ул.Советская, 1</w:t>
            </w:r>
          </w:p>
        </w:tc>
        <w:tc>
          <w:tcPr>
            <w:tcW w:w="941" w:type="dxa"/>
          </w:tcPr>
          <w:p w:rsidR="003B3E4C" w:rsidRPr="00AE53CF" w:rsidRDefault="003B3E4C" w:rsidP="003B3E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692BF0" w:rsidRDefault="00692BF0" w:rsidP="003B3E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3B3E4C" w:rsidRPr="00AE53CF" w:rsidRDefault="003B3E4C" w:rsidP="003B3E4C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4C0D2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Система  образования,  включает  все  её  ступени – от детского  дошкольного  образования  до  среднего. Это  дает   возможность  адекватно  реагировать  на  меняющиеся  условия  жизни  общества. 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связи с демографическим спадом наблюдается постепенное снижение численности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обучающихся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. В общеобразовательных учреждениях трудятся порядка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30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педагогов, большая часть из которых имеет высшее профессиональное образование.</w:t>
      </w:r>
    </w:p>
    <w:p w:rsidR="00543F5B" w:rsidRPr="00543F5B" w:rsidRDefault="00543F5B" w:rsidP="0014085A">
      <w:pPr>
        <w:spacing w:before="120" w:line="247" w:lineRule="auto"/>
        <w:ind w:firstLine="720"/>
        <w:jc w:val="center"/>
        <w:rPr>
          <w:rFonts w:ascii="Times New Roman" w:hAnsi="Times New Roman" w:cs="Times New Roman"/>
          <w:b/>
          <w:bCs/>
          <w:iCs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b/>
          <w:bCs/>
          <w:iCs/>
          <w:kern w:val="1"/>
          <w:sz w:val="24"/>
          <w:szCs w:val="24"/>
          <w:lang w:eastAsia="ar-SA"/>
        </w:rPr>
        <w:t>Учреждения здравоохранения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К основным необходимым населению, нормируемым учреждениям здравоохранения относятся врачебные амбулатории (повседневный уровень) и больницы (периодический уровень). Кроме того в структуре учреждений первого уровня обслуживания могут быть аптечные пункты и фельдшерско-акушерские пункты (ФАП), которые должны заменять врачебные амбулатории в тех районах, где их нет.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На территории Молькинского муниципального образования функционирует три 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>: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-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 11 посещений в смену;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Лобагайский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 – 9 посещений в смену;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ФАП – 7 посещений в смену.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 xml:space="preserve">В с.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находится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врачебная амбулатория, ёмкостью 20 посещений в смену. </w:t>
      </w:r>
      <w:proofErr w:type="gramEnd"/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Обеспеченность населения объектами здравоохранения, необходимые вместимость и структура лечебно-профилактических учреждений, определяется органами здравоохранения и указывается в задании на проектирование (</w:t>
      </w:r>
      <w:proofErr w:type="spell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СНиП</w:t>
      </w:r>
      <w:proofErr w:type="spell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«Градостроительство...»). Оценка обеспеченности муниципальных образований учреждениями здравоохранения требует специального и достаточно специализированного медицинского исследования и в данной работе даётся только обзорно.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lastRenderedPageBreak/>
        <w:t xml:space="preserve">По территориальным показателям, доступность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и аптек в сельской местности (по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СНиП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«Градостроительство...») принимается в пределах 30 мин. (с использованием транспорта). Существующие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ФАПы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охватывают радиусом доступности все населённые пункты поселения. </w:t>
      </w:r>
    </w:p>
    <w:p w:rsidR="00543F5B" w:rsidRPr="00AE53CF" w:rsidRDefault="00543F5B" w:rsidP="00543F5B">
      <w:pPr>
        <w:ind w:firstLine="709"/>
        <w:jc w:val="both"/>
        <w:rPr>
          <w:rFonts w:ascii="Arial" w:eastAsia="Times New Roman" w:hAnsi="Arial" w:cs="Arial"/>
          <w:b/>
          <w:bCs/>
          <w:caps/>
          <w:color w:val="000000"/>
          <w:sz w:val="32"/>
          <w:szCs w:val="24"/>
          <w:lang w:eastAsia="ru-RU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К концу расчётного срока проектом предлагается строительство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с. Молька, рядом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существующей врачебной амбулаторией – профилактория, зоной обслуживания которого будет являться всё муниципальное образование.</w:t>
      </w:r>
      <w:r w:rsidRPr="00AE53C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eastAsia="ru-RU"/>
        </w:rPr>
        <w:t>                                           </w:t>
      </w:r>
    </w:p>
    <w:tbl>
      <w:tblPr>
        <w:tblStyle w:val="ad"/>
        <w:tblW w:w="8756" w:type="dxa"/>
        <w:tblLook w:val="04A0"/>
      </w:tblPr>
      <w:tblGrid>
        <w:gridCol w:w="1355"/>
        <w:gridCol w:w="3808"/>
        <w:gridCol w:w="3593"/>
      </w:tblGrid>
      <w:tr w:rsidR="00543F5B" w:rsidRPr="00AE53CF" w:rsidTr="00692BF0">
        <w:trPr>
          <w:trHeight w:val="241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Адрес</w:t>
            </w:r>
          </w:p>
        </w:tc>
      </w:tr>
      <w:tr w:rsidR="00543F5B" w:rsidRPr="00AE53CF" w:rsidTr="00692BF0">
        <w:trPr>
          <w:trHeight w:val="269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Молькинская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участковая амбулатория</w:t>
            </w:r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ул.Радищева, 15</w:t>
            </w:r>
          </w:p>
        </w:tc>
      </w:tr>
      <w:tr w:rsidR="00543F5B" w:rsidRPr="00AE53CF" w:rsidTr="00692BF0">
        <w:trPr>
          <w:trHeight w:val="229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spacing w:line="21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spacing w:line="214" w:lineRule="atLeast"/>
              <w:outlineLvl w:val="0"/>
              <w:rPr>
                <w:rFonts w:ascii="Arial" w:eastAsia="Times New Roman" w:hAnsi="Arial" w:cs="Arial"/>
                <w:color w:val="000000"/>
                <w:kern w:val="36"/>
                <w:sz w:val="24"/>
                <w:szCs w:val="3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0"/>
                <w:lang w:eastAsia="ru-RU"/>
              </w:rPr>
              <w:t>одатовская</w:t>
            </w:r>
            <w:proofErr w:type="spellEnd"/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spacing w:line="21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одатовская,Трактовая,39 А</w:t>
            </w:r>
          </w:p>
        </w:tc>
      </w:tr>
      <w:tr w:rsidR="00543F5B" w:rsidRPr="00AE53CF" w:rsidTr="00692BF0">
        <w:trPr>
          <w:trHeight w:val="163"/>
        </w:trPr>
        <w:tc>
          <w:tcPr>
            <w:tcW w:w="867" w:type="dxa"/>
            <w:hideMark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203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ФАП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Лобагай</w:t>
            </w:r>
            <w:proofErr w:type="spellEnd"/>
          </w:p>
        </w:tc>
        <w:tc>
          <w:tcPr>
            <w:tcW w:w="3686" w:type="dxa"/>
            <w:hideMark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Советская. 27</w:t>
            </w:r>
          </w:p>
        </w:tc>
      </w:tr>
      <w:tr w:rsidR="00543F5B" w:rsidRPr="00AE53CF" w:rsidTr="00692BF0">
        <w:trPr>
          <w:trHeight w:val="194"/>
        </w:trPr>
        <w:tc>
          <w:tcPr>
            <w:tcW w:w="867" w:type="dxa"/>
          </w:tcPr>
          <w:p w:rsidR="00543F5B" w:rsidRPr="00AE53CF" w:rsidRDefault="00543F5B" w:rsidP="0069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203" w:type="dxa"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алюты</w:t>
            </w:r>
            <w:proofErr w:type="spellEnd"/>
          </w:p>
        </w:tc>
        <w:tc>
          <w:tcPr>
            <w:tcW w:w="3686" w:type="dxa"/>
          </w:tcPr>
          <w:p w:rsidR="00543F5B" w:rsidRPr="00AE53CF" w:rsidRDefault="00543F5B" w:rsidP="00692BF0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алюты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у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л. Центральная,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</w:tbl>
    <w:p w:rsidR="00692BF0" w:rsidRDefault="00692BF0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Специфика потери здоровья  жителями определяется, прежде всего, условиями жизни и труда. </w:t>
      </w:r>
      <w:r w:rsidRPr="00EF7C8C">
        <w:rPr>
          <w:rFonts w:ascii="Times New Roman" w:hAnsi="Times New Roman"/>
          <w:sz w:val="24"/>
          <w:szCs w:val="24"/>
          <w:shd w:val="clear" w:color="auto" w:fill="FFFFFF"/>
        </w:rPr>
        <w:t>Сельские</w:t>
      </w:r>
      <w:r w:rsidRPr="00EF7C8C">
        <w:rPr>
          <w:rFonts w:ascii="Times New Roman" w:hAnsi="Times New Roman"/>
          <w:sz w:val="24"/>
          <w:szCs w:val="24"/>
        </w:rPr>
        <w:t xml:space="preserve"> жители поселения практически лишены элементарных  коммунальных удобств, труд чаще носит физический характер. 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Причина высокой заболеваемости населения кроется в т.ч. и в особенностях проживания: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 xml:space="preserve">низкий жизненный уровень, 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отсутствие средств на приобретение лекарств,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низкая социальная культура,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7C8C">
        <w:rPr>
          <w:rFonts w:ascii="Times New Roman" w:hAnsi="Times New Roman"/>
          <w:sz w:val="24"/>
          <w:szCs w:val="24"/>
        </w:rPr>
        <w:t>малая плотность населения.</w:t>
      </w:r>
    </w:p>
    <w:p w:rsidR="00543F5B" w:rsidRPr="00EF7C8C" w:rsidRDefault="00543F5B" w:rsidP="00543F5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543F5B" w:rsidRPr="00543F5B" w:rsidRDefault="00543F5B" w:rsidP="00543F5B">
      <w:pPr>
        <w:pStyle w:val="3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r w:rsidRPr="00543F5B">
        <w:rPr>
          <w:i/>
          <w:iCs/>
          <w:kern w:val="1"/>
          <w:sz w:val="24"/>
          <w:szCs w:val="24"/>
          <w:shd w:val="clear" w:color="auto" w:fill="FFFFFF"/>
        </w:rPr>
        <w:t>Объекты местного значения, расположенные на территории Молькинского муниципального образования</w:t>
      </w:r>
    </w:p>
    <w:p w:rsidR="00543F5B" w:rsidRPr="00543F5B" w:rsidRDefault="00543F5B" w:rsidP="00543F5B">
      <w:pPr>
        <w:pStyle w:val="4"/>
        <w:spacing w:before="120" w:after="0"/>
      </w:pPr>
      <w:r w:rsidRPr="00543F5B">
        <w:t>Объекты физической культуры и спорта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К нормируемым учреждениям физической культуры и спорта относятся стадион и спортзал, как правило, совмещённые со </w:t>
      </w:r>
      <w:proofErr w:type="gram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школьными</w:t>
      </w:r>
      <w:proofErr w:type="gram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(повседневное обслуживание), бассейн – периодическое обслуживание. 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В </w:t>
      </w:r>
      <w:proofErr w:type="spellStart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>Молькинском</w:t>
      </w:r>
      <w:proofErr w:type="spellEnd"/>
      <w:r w:rsidRPr="00543F5B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муниципальном образовании спортивные сооружения расположены </w:t>
      </w:r>
      <w:r w:rsidRPr="00543F5B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общеобразовательной школе:</w:t>
      </w:r>
    </w:p>
    <w:p w:rsidR="00543F5B" w:rsidRPr="00543F5B" w:rsidRDefault="00543F5B" w:rsidP="00543F5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спортивный зал  общей площадью </w:t>
      </w:r>
      <w:smartTag w:uri="urn:schemas-microsoft-com:office:smarttags" w:element="metricconverter">
        <w:smartTagPr>
          <w:attr w:name="ProductID" w:val="216 м2"/>
        </w:smartTagPr>
        <w:r w:rsidRPr="00543F5B">
          <w:rPr>
            <w:rFonts w:ascii="Times New Roman" w:hAnsi="Times New Roman" w:cs="Times New Roman"/>
            <w:sz w:val="24"/>
            <w:szCs w:val="24"/>
          </w:rPr>
          <w:t>216 м</w:t>
        </w:r>
        <w:proofErr w:type="gramStart"/>
        <w:r w:rsidRPr="00543F5B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</w:p>
    <w:p w:rsidR="00543F5B" w:rsidRPr="00543F5B" w:rsidRDefault="00543F5B" w:rsidP="00543F5B">
      <w:pPr>
        <w:pStyle w:val="21"/>
        <w:spacing w:after="0"/>
        <w:ind w:firstLine="709"/>
        <w:jc w:val="both"/>
      </w:pPr>
      <w:r w:rsidRPr="00127B94">
        <w:t>Расчёт ориентировочной потребности в учреждениях физической культуры и спорта произведён в соответствии с (</w:t>
      </w:r>
      <w:r w:rsidRPr="00127B94">
        <w:rPr>
          <w:kern w:val="1"/>
          <w:lang w:eastAsia="ar-SA"/>
        </w:rPr>
        <w:t>«Методикой...»)</w:t>
      </w:r>
      <w:r w:rsidRPr="00127B94">
        <w:t xml:space="preserve">. Расчёт потребности в учреждениях </w:t>
      </w:r>
      <w:r w:rsidRPr="00543F5B">
        <w:t xml:space="preserve">физической культуры и спорта на перспективу представлен в </w:t>
      </w:r>
      <w:r>
        <w:t>таблице</w:t>
      </w:r>
      <w:r w:rsidRPr="00543F5B">
        <w:t>.</w:t>
      </w:r>
    </w:p>
    <w:p w:rsidR="00543F5B" w:rsidRPr="00543F5B" w:rsidRDefault="00543F5B" w:rsidP="00543F5B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>Расчёт нормативной потребности в учреждениях физической культуры и спорта</w:t>
      </w:r>
    </w:p>
    <w:p w:rsidR="00543F5B" w:rsidRPr="00543F5B" w:rsidRDefault="00543F5B" w:rsidP="00543F5B">
      <w:pPr>
        <w:pStyle w:val="af0"/>
        <w:jc w:val="center"/>
        <w:rPr>
          <w:b w:val="0"/>
          <w:sz w:val="24"/>
          <w:szCs w:val="24"/>
        </w:rPr>
      </w:pPr>
      <w:r w:rsidRPr="00543F5B">
        <w:rPr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tbl>
      <w:tblPr>
        <w:tblW w:w="8682" w:type="dxa"/>
        <w:jc w:val="center"/>
        <w:tblInd w:w="66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6"/>
        <w:gridCol w:w="2880"/>
        <w:gridCol w:w="1800"/>
        <w:gridCol w:w="1298"/>
        <w:gridCol w:w="1080"/>
        <w:gridCol w:w="1048"/>
      </w:tblGrid>
      <w:tr w:rsidR="00543F5B" w:rsidRPr="00543F5B" w:rsidTr="00692BF0">
        <w:trPr>
          <w:trHeight w:val="285"/>
          <w:jc w:val="center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норматива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измерения</w:t>
            </w:r>
          </w:p>
        </w:tc>
        <w:tc>
          <w:tcPr>
            <w:tcW w:w="1298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1000 чел.</w:t>
            </w:r>
          </w:p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212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Расчетная потребность</w:t>
            </w:r>
          </w:p>
        </w:tc>
      </w:tr>
      <w:tr w:rsidR="00543F5B" w:rsidRPr="00543F5B" w:rsidTr="00692BF0">
        <w:trPr>
          <w:trHeight w:val="270"/>
          <w:jc w:val="center"/>
        </w:trPr>
        <w:tc>
          <w:tcPr>
            <w:tcW w:w="5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очередь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Расчёт-ный</w:t>
            </w:r>
            <w:proofErr w:type="spellEnd"/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срок</w:t>
            </w:r>
          </w:p>
        </w:tc>
      </w:tr>
      <w:tr w:rsidR="00543F5B" w:rsidRPr="00543F5B" w:rsidTr="00692BF0">
        <w:trPr>
          <w:trHeight w:val="257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Плоскостные спортивные сооружения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общ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лощ</w:t>
            </w:r>
            <w:proofErr w:type="spell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1950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3052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3061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Спортивные залы общего пользования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. зала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350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548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550</w:t>
            </w:r>
          </w:p>
        </w:tc>
      </w:tr>
      <w:tr w:rsidR="00543F5B" w:rsidRPr="00543F5B" w:rsidTr="00692BF0">
        <w:trPr>
          <w:trHeight w:val="68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>Плавательные бассейны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proofErr w:type="gramStart"/>
            <w:r w:rsidRPr="00543F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43F5B">
              <w:rPr>
                <w:rFonts w:ascii="Times New Roman" w:hAnsi="Times New Roman" w:cs="Times New Roman"/>
                <w:sz w:val="24"/>
                <w:szCs w:val="24"/>
              </w:rPr>
              <w:t xml:space="preserve"> зеркала воды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117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3F5B" w:rsidRPr="00543F5B" w:rsidRDefault="00543F5B" w:rsidP="00692BF0">
            <w:pPr>
              <w:pStyle w:val="af0"/>
              <w:spacing w:before="20" w:after="20"/>
              <w:jc w:val="center"/>
              <w:rPr>
                <w:b w:val="0"/>
                <w:sz w:val="24"/>
                <w:szCs w:val="24"/>
              </w:rPr>
            </w:pPr>
            <w:r w:rsidRPr="00543F5B">
              <w:rPr>
                <w:b w:val="0"/>
                <w:sz w:val="24"/>
                <w:szCs w:val="24"/>
              </w:rPr>
              <w:t>118</w:t>
            </w:r>
          </w:p>
        </w:tc>
      </w:tr>
    </w:tbl>
    <w:p w:rsidR="00543F5B" w:rsidRPr="00543F5B" w:rsidRDefault="00543F5B" w:rsidP="00543F5B">
      <w:pPr>
        <w:spacing w:before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Таким образом, на конец расчётного срока:</w:t>
      </w:r>
    </w:p>
    <w:p w:rsidR="00543F5B" w:rsidRPr="00543F5B" w:rsidRDefault="00543F5B" w:rsidP="00543F5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плоскостным сооружениям – потребуется увеличение площади на 2,8 тыс. м</w:t>
      </w:r>
      <w:proofErr w:type="gramStart"/>
      <w:r w:rsidRPr="00543F5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>;</w:t>
      </w:r>
    </w:p>
    <w:p w:rsidR="00543F5B" w:rsidRPr="00543F5B" w:rsidRDefault="00543F5B" w:rsidP="00543F5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плавательным бассейнам – потребуется строительство 1 бассейна.</w:t>
      </w:r>
    </w:p>
    <w:p w:rsidR="00543F5B" w:rsidRDefault="00543F5B" w:rsidP="00543F5B">
      <w:pPr>
        <w:spacing w:before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3F5B">
        <w:rPr>
          <w:rFonts w:ascii="Times New Roman" w:hAnsi="Times New Roman" w:cs="Times New Roman"/>
          <w:sz w:val="24"/>
          <w:szCs w:val="24"/>
        </w:rPr>
        <w:t xml:space="preserve">Для удовлетворения нормативной потребности в учреждениях физической культуры и спорта, проектом предлагается размещение в с. Молька спортивного комплекса с бассейном, рядом с ним стадиона и стадиона на территории существующей школы,  в остальных населённых пунктах сельского поселения – размещение спортивных площадок и спортивного центра в д. Халюты. </w:t>
      </w:r>
      <w:proofErr w:type="gramEnd"/>
    </w:p>
    <w:p w:rsidR="005131E6" w:rsidRPr="00AE53CF" w:rsidRDefault="005131E6" w:rsidP="00513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Поселение достойно представляет многие виды спорта на районных и областных  соревнованиях.</w:t>
      </w:r>
    </w:p>
    <w:p w:rsidR="0014085A" w:rsidRDefault="0014085A" w:rsidP="001408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F5B" w:rsidRPr="00543F5B" w:rsidRDefault="00543F5B" w:rsidP="0014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F5B">
        <w:rPr>
          <w:rFonts w:ascii="Times New Roman" w:hAnsi="Times New Roman" w:cs="Times New Roman"/>
          <w:b/>
          <w:sz w:val="24"/>
          <w:szCs w:val="24"/>
        </w:rPr>
        <w:t>Библиотечное обслуживание населения, организации досуга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На территории Молькинского муниципального образования функционирует три библиотеки: 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Халютская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библиотека, расположенная в здании Бурятского Культурного Центра,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книжный фонд библиотеки насчитывает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7245 экз.;</w:t>
      </w:r>
    </w:p>
    <w:p w:rsidR="00543F5B" w:rsidRPr="00543F5B" w:rsidRDefault="00543F5B" w:rsidP="005131E6">
      <w:pPr>
        <w:snapToGri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сельская библиотека (в здании администрации), книжный фонд – 11293 экз.;</w:t>
      </w:r>
    </w:p>
    <w:p w:rsidR="00543F5B" w:rsidRPr="00543F5B" w:rsidRDefault="00543F5B" w:rsidP="005131E6">
      <w:pPr>
        <w:snapToGri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Лобогайская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</w:t>
      </w:r>
      <w:r w:rsidR="0064429B">
        <w:rPr>
          <w:rFonts w:ascii="Times New Roman" w:hAnsi="Times New Roman" w:cs="Times New Roman"/>
          <w:sz w:val="24"/>
          <w:szCs w:val="24"/>
        </w:rPr>
        <w:t>ская библиотека</w:t>
      </w:r>
      <w:r w:rsidRPr="00543F5B">
        <w:rPr>
          <w:rFonts w:ascii="Times New Roman" w:hAnsi="Times New Roman" w:cs="Times New Roman"/>
          <w:sz w:val="24"/>
          <w:szCs w:val="24"/>
        </w:rPr>
        <w:t xml:space="preserve">, книжный фонд – 5106 экз. </w:t>
      </w:r>
    </w:p>
    <w:p w:rsidR="00543F5B" w:rsidRPr="00543F5B" w:rsidRDefault="00543F5B" w:rsidP="005131E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В соответствии с рекомендуемым нормативом, приведённым в «Методике…», (населённые пункты с числом жителей от 500 до 3000 человек должны иметь не менее одной библиотеки на населенный пункт), существующий уровень обеспеченности данными учреждениями культуры, соответствует нормативному показателю. </w:t>
      </w:r>
    </w:p>
    <w:p w:rsidR="00543F5B" w:rsidRPr="00543F5B" w:rsidRDefault="00543F5B" w:rsidP="00543F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По количеству экземпляров, норматив в расчёте на 1000 жителей составляет 8тыс. ед. хранения.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Существующий книжный фонд превышает нормативный показатель, таким образом, к расчётному сроку не потребуется увеличение количества экземпляров. </w:t>
      </w:r>
    </w:p>
    <w:p w:rsidR="00543F5B" w:rsidRPr="00543F5B" w:rsidRDefault="00543F5B" w:rsidP="00543F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Объекты досуга представлены: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Муниципальным казённым учреждением культуры «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Центр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сельского поселения»,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>ёмкостью 160 мест и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Бурятским Культурным Центром, ёмкостью 60 мест, расположенными в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>алюты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, а </w:t>
      </w:r>
      <w:r w:rsidRPr="00543F5B">
        <w:rPr>
          <w:rFonts w:ascii="Times New Roman" w:hAnsi="Times New Roman" w:cs="Times New Roman"/>
          <w:sz w:val="24"/>
          <w:szCs w:val="24"/>
        </w:rPr>
        <w:lastRenderedPageBreak/>
        <w:t xml:space="preserve">также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Податовским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сельским клубом, находящимся в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>.</w:t>
      </w:r>
      <w:r w:rsidRPr="00543F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43F5B">
        <w:rPr>
          <w:rFonts w:ascii="Times New Roman" w:hAnsi="Times New Roman" w:cs="Times New Roman"/>
          <w:sz w:val="24"/>
          <w:szCs w:val="24"/>
        </w:rPr>
        <w:t xml:space="preserve">Суммарная ёмкость клубных учреждений в соответствии с нормативом, предложенным в «Методике…», должна составлять 150 зрительских мест на тысячу жителей. Существующая суммарная ёмкость не удовлетворяет потребности в клубных учреждениях. </w:t>
      </w:r>
    </w:p>
    <w:p w:rsidR="00543F5B" w:rsidRPr="00543F5B" w:rsidRDefault="00543F5B" w:rsidP="00543F5B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Проектом предлагается строительство </w:t>
      </w:r>
      <w:proofErr w:type="gramStart"/>
      <w:r w:rsidRPr="00543F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43F5B">
        <w:rPr>
          <w:rFonts w:ascii="Times New Roman" w:hAnsi="Times New Roman" w:cs="Times New Roman"/>
          <w:sz w:val="24"/>
          <w:szCs w:val="24"/>
        </w:rPr>
        <w:t xml:space="preserve"> с. Молька и д.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, многофункциональных культурных центров, с помещениями для проведения культурно-массовых мероприятий. </w:t>
      </w:r>
      <w:proofErr w:type="spellStart"/>
      <w:r w:rsidRPr="00543F5B">
        <w:rPr>
          <w:rFonts w:ascii="Times New Roman" w:hAnsi="Times New Roman" w:cs="Times New Roman"/>
          <w:sz w:val="24"/>
          <w:szCs w:val="24"/>
        </w:rPr>
        <w:t>Податовский</w:t>
      </w:r>
      <w:proofErr w:type="spellEnd"/>
      <w:r w:rsidRPr="00543F5B">
        <w:rPr>
          <w:rFonts w:ascii="Times New Roman" w:hAnsi="Times New Roman" w:cs="Times New Roman"/>
          <w:sz w:val="24"/>
          <w:szCs w:val="24"/>
        </w:rPr>
        <w:t xml:space="preserve"> сельский клуб имеет большой процент износа, проектом предлагается строительство нового клуба или проведение реконструкции существующего. В д. Халюты проектом предлагается зона отдыха для проведения культурно-массовых мероприятий, площадью – </w:t>
      </w:r>
      <w:smartTag w:uri="urn:schemas-microsoft-com:office:smarttags" w:element="metricconverter">
        <w:smartTagPr>
          <w:attr w:name="ProductID" w:val="0,5 га"/>
        </w:smartTagPr>
        <w:r w:rsidRPr="00543F5B">
          <w:rPr>
            <w:rFonts w:ascii="Times New Roman" w:hAnsi="Times New Roman" w:cs="Times New Roman"/>
            <w:sz w:val="24"/>
            <w:szCs w:val="24"/>
          </w:rPr>
          <w:t>0,5 га</w:t>
        </w:r>
      </w:smartTag>
      <w:r w:rsidRPr="00543F5B">
        <w:rPr>
          <w:rFonts w:ascii="Times New Roman" w:hAnsi="Times New Roman" w:cs="Times New Roman"/>
          <w:sz w:val="24"/>
          <w:szCs w:val="24"/>
        </w:rPr>
        <w:t xml:space="preserve">, а так же дальнейшее развитие бурятского культурного центра. 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>К учреждениям дополнительного внешкольного образования относится МОУ ДОД Усть-Удинский районный Дом детского творчества, расположенный в р. п. Усть-Уда, зоной обслуживания которого является с. Молька.</w:t>
      </w:r>
    </w:p>
    <w:p w:rsidR="00543F5B" w:rsidRPr="00543F5B" w:rsidRDefault="00543F5B" w:rsidP="00543F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F5B">
        <w:rPr>
          <w:rFonts w:ascii="Times New Roman" w:hAnsi="Times New Roman" w:cs="Times New Roman"/>
          <w:sz w:val="24"/>
          <w:szCs w:val="24"/>
        </w:rPr>
        <w:t xml:space="preserve">С целью дополнительной организации досуга, проектом предлагается размещение на берегу Братского водохранилища ипподрома, площадью ориентировочно – 12га. Рядом с ипподромом строительство базы отдыха. </w:t>
      </w:r>
    </w:p>
    <w:p w:rsidR="005131E6" w:rsidRDefault="00543F5B" w:rsidP="005131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Потребности в сфере досуга определяются возрастом, семейным положением, уровнем образования, исторически сложившимися национальными традициями и жизненным укладом. При реформировании в условиях ограниченности средств учреждения культуры и искусства целесообразно объединять в едином комплексе  культурно-просветительских и физкультурно-оздоровительных учреждений (универсальный зал, клуб по интересам, массовая библиотека), в многофункциональном центре искусств и эстетического воспитания (клубы), в многофункциональном центре или универсальном зале (кинотеатр,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видеозал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>, зал аттракционов и игровых автоматов, музейно - выставочный зал). Также их размещение возможно во встроенно-пристроенных помещениях.</w:t>
      </w:r>
    </w:p>
    <w:p w:rsidR="008D55DA" w:rsidRPr="00AE53CF" w:rsidRDefault="008D55DA" w:rsidP="005131E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В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учреждениях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культуры </w:t>
      </w:r>
      <w:r w:rsidR="005402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созданы взрослые и детские коллективы, работают кружки для взрослых и детей различных направлений: театральные, танцевальные, музыкальные и т.д.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Одним из основных направлений работы  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Задача в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культурно-досуговых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учреждениях - вводить инновационные формы организации досуга населения и  увеличить процент охвата населения </w:t>
      </w:r>
    </w:p>
    <w:p w:rsidR="008D55DA" w:rsidRPr="00AE53CF" w:rsidRDefault="008D55DA" w:rsidP="008D55D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Проведение этих мероприятий позволит увеличить обеспеченность населения сельского поселения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культурно-досуговыми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учреждениями и качеством услуг.</w:t>
      </w:r>
    </w:p>
    <w:p w:rsidR="008D55DA" w:rsidRPr="0075679F" w:rsidRDefault="008D55DA" w:rsidP="005131E6">
      <w:pPr>
        <w:spacing w:before="240" w:after="0" w:line="450" w:lineRule="atLeast"/>
        <w:ind w:left="360" w:hanging="360"/>
        <w:jc w:val="center"/>
        <w:outlineLvl w:val="2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aps/>
          <w:color w:val="000000"/>
          <w:sz w:val="18"/>
          <w:szCs w:val="14"/>
          <w:lang w:eastAsia="ru-RU"/>
        </w:rPr>
        <w:t>    </w:t>
      </w:r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1.3. Прогнозируемый спрос на услуги социальной инфраструктуры (в соответствии с прогнозом изменения численности и половозрастного состава населения) с учетом объема планируемого жилищного строительства в соответствии с </w:t>
      </w:r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lastRenderedPageBreak/>
        <w:t>выданными разрешениями на строительство и прогнозируемого выбытия из эксплуатации объектов социальной инфраструктуры</w:t>
      </w:r>
    </w:p>
    <w:p w:rsidR="008D55DA" w:rsidRPr="007A79FE" w:rsidRDefault="008D55D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7A79FE">
        <w:rPr>
          <w:rFonts w:ascii="Times New Roman" w:hAnsi="Times New Roman"/>
          <w:b/>
          <w:sz w:val="24"/>
          <w:szCs w:val="24"/>
        </w:rPr>
        <w:t>Экономика  поселения</w:t>
      </w:r>
    </w:p>
    <w:p w:rsidR="008D55DA" w:rsidRDefault="008D55D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1958E6">
        <w:rPr>
          <w:rFonts w:ascii="Times New Roman" w:hAnsi="Times New Roman"/>
          <w:b/>
          <w:sz w:val="24"/>
          <w:szCs w:val="24"/>
        </w:rPr>
        <w:t>Сельхозпредприятия, фермерские хозяйства, предприниматели</w:t>
      </w:r>
    </w:p>
    <w:p w:rsidR="0014085A" w:rsidRPr="001958E6" w:rsidRDefault="0014085A" w:rsidP="008D55DA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140A15" w:rsidRPr="00140A15" w:rsidRDefault="00140A15" w:rsidP="00140A15">
      <w:pPr>
        <w:tabs>
          <w:tab w:val="left" w:pos="118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>Климат  на  территории  Молькинского  муниципального  образования  резко  континентальный, характерной  особенностью  является  резкое  колебание  температур,  часто  повторяющимися  засухами.</w:t>
      </w:r>
    </w:p>
    <w:p w:rsidR="00140A15" w:rsidRPr="00140A15" w:rsidRDefault="00140A15" w:rsidP="00140A15">
      <w:pPr>
        <w:tabs>
          <w:tab w:val="left" w:pos="11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На  территории  преобладает  суглинистая  почва.  </w:t>
      </w:r>
    </w:p>
    <w:p w:rsidR="00140A15" w:rsidRPr="00140A15" w:rsidRDefault="00140A15" w:rsidP="00140A15">
      <w:pPr>
        <w:tabs>
          <w:tab w:val="left" w:pos="9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 xml:space="preserve">Земельные  ресурсы в  муниципальном  образовании  значительны, Длительное  время  продолжается  естественный  процесс  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лесозаростания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сельскохозяйственных  угодий,  в  том  числе  пашни. Причины  этого  процесса  нестабильное  экономическое  положение в  сельском  хозяйстве, т.е. отсутствие  льготного  кредитования  в  сельском  хозяйстве,  а  также  МО  расположено  в  зоне  рискованного  земледелия.</w:t>
      </w:r>
    </w:p>
    <w:p w:rsidR="00140A15" w:rsidRPr="00140A15" w:rsidRDefault="00140A15" w:rsidP="00140A15">
      <w:pPr>
        <w:tabs>
          <w:tab w:val="left" w:pos="10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0A15">
        <w:rPr>
          <w:rFonts w:ascii="Times New Roman" w:hAnsi="Times New Roman" w:cs="Times New Roman"/>
          <w:sz w:val="24"/>
          <w:szCs w:val="24"/>
        </w:rPr>
        <w:t>Основу  экономики  муниципального образования составляет  сельское  хозяйство.  Для  получения  дополнительного  дохода  значительная  часть  населения  занимается  личным  подсобным  хозяйством.</w:t>
      </w:r>
    </w:p>
    <w:p w:rsidR="00716319" w:rsidRPr="00716319" w:rsidRDefault="00716319" w:rsidP="00716319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631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71631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716319">
        <w:rPr>
          <w:rFonts w:ascii="Times New Roman" w:hAnsi="Times New Roman" w:cs="Times New Roman"/>
          <w:sz w:val="24"/>
          <w:szCs w:val="24"/>
        </w:rPr>
        <w:t xml:space="preserve"> МО расположены следующие предприятия и учреждения: </w:t>
      </w:r>
      <w:proofErr w:type="spellStart"/>
      <w:r w:rsidRPr="00716319">
        <w:rPr>
          <w:rFonts w:ascii="Times New Roman" w:hAnsi="Times New Roman" w:cs="Times New Roman"/>
          <w:sz w:val="24"/>
          <w:szCs w:val="24"/>
        </w:rPr>
        <w:t>Молькинский</w:t>
      </w:r>
      <w:proofErr w:type="spellEnd"/>
      <w:r w:rsidRPr="00716319">
        <w:rPr>
          <w:rFonts w:ascii="Times New Roman" w:hAnsi="Times New Roman" w:cs="Times New Roman"/>
          <w:sz w:val="24"/>
          <w:szCs w:val="24"/>
        </w:rPr>
        <w:t xml:space="preserve"> сетевой участок Иркутской </w:t>
      </w:r>
      <w:proofErr w:type="spellStart"/>
      <w:r w:rsidRPr="00716319">
        <w:rPr>
          <w:rFonts w:ascii="Times New Roman" w:hAnsi="Times New Roman" w:cs="Times New Roman"/>
          <w:sz w:val="24"/>
          <w:szCs w:val="24"/>
        </w:rPr>
        <w:t>электросетевой</w:t>
      </w:r>
      <w:proofErr w:type="spellEnd"/>
      <w:r w:rsidRPr="00716319">
        <w:rPr>
          <w:rFonts w:ascii="Times New Roman" w:hAnsi="Times New Roman" w:cs="Times New Roman"/>
          <w:sz w:val="24"/>
          <w:szCs w:val="24"/>
        </w:rPr>
        <w:t xml:space="preserve"> компании, отделение почтовой связи, 5 образовательных учреждений, 4 медицинских учреждения, 6 учреждений культуры, 9 магазинов, автозаправочная станция, пожарная часть, 5 крестьянских (фермерских) хозяйств.</w:t>
      </w:r>
    </w:p>
    <w:p w:rsidR="00140A15" w:rsidRPr="00140A15" w:rsidRDefault="00140A15" w:rsidP="00140A15">
      <w:pPr>
        <w:tabs>
          <w:tab w:val="left" w:pos="11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0A15">
        <w:rPr>
          <w:rFonts w:ascii="Times New Roman" w:hAnsi="Times New Roman" w:cs="Times New Roman"/>
          <w:sz w:val="24"/>
          <w:szCs w:val="24"/>
        </w:rPr>
        <w:t>Градообразующимися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 xml:space="preserve">  являются  крестьянские (фермерские) хозяйства  образованные  на  базе  СХПК «</w:t>
      </w:r>
      <w:proofErr w:type="spellStart"/>
      <w:r w:rsidRPr="00140A15">
        <w:rPr>
          <w:rFonts w:ascii="Times New Roman" w:hAnsi="Times New Roman" w:cs="Times New Roman"/>
          <w:sz w:val="24"/>
          <w:szCs w:val="24"/>
        </w:rPr>
        <w:t>Щербаковский</w:t>
      </w:r>
      <w:proofErr w:type="spellEnd"/>
      <w:r w:rsidRPr="00140A15">
        <w:rPr>
          <w:rFonts w:ascii="Times New Roman" w:hAnsi="Times New Roman" w:cs="Times New Roman"/>
          <w:sz w:val="24"/>
          <w:szCs w:val="24"/>
        </w:rPr>
        <w:t>»  и  специализирующие  на  производстве  зерна,  пчеловодстве и коневодстве.  Развивается  мясное  и  молочное  производство.</w:t>
      </w:r>
    </w:p>
    <w:p w:rsidR="008D55DA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>Прогноз развития сельского хозяйства на 20</w:t>
      </w:r>
      <w:r w:rsidR="00716319">
        <w:rPr>
          <w:rFonts w:ascii="Times New Roman" w:hAnsi="Times New Roman"/>
          <w:sz w:val="24"/>
          <w:szCs w:val="24"/>
        </w:rPr>
        <w:t>22</w:t>
      </w:r>
      <w:r w:rsidRPr="00EF7C8C">
        <w:rPr>
          <w:rFonts w:ascii="Times New Roman" w:hAnsi="Times New Roman"/>
          <w:sz w:val="24"/>
          <w:szCs w:val="24"/>
        </w:rPr>
        <w:t>год и на период до 20</w:t>
      </w:r>
      <w:r w:rsidR="00716319">
        <w:rPr>
          <w:rFonts w:ascii="Times New Roman" w:hAnsi="Times New Roman"/>
          <w:sz w:val="24"/>
          <w:szCs w:val="24"/>
        </w:rPr>
        <w:t>32</w:t>
      </w:r>
      <w:r w:rsidR="00E2368F">
        <w:rPr>
          <w:rFonts w:ascii="Times New Roman" w:hAnsi="Times New Roman"/>
          <w:sz w:val="24"/>
          <w:szCs w:val="24"/>
        </w:rPr>
        <w:t xml:space="preserve"> </w:t>
      </w:r>
      <w:r w:rsidRPr="00EF7C8C">
        <w:rPr>
          <w:rFonts w:ascii="Times New Roman" w:hAnsi="Times New Roman"/>
          <w:sz w:val="24"/>
          <w:szCs w:val="24"/>
        </w:rPr>
        <w:t xml:space="preserve">года 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разработан с учетом имеющегося в </w:t>
      </w:r>
      <w:r>
        <w:rPr>
          <w:rFonts w:ascii="Times New Roman" w:hAnsi="Times New Roman"/>
          <w:spacing w:val="-1"/>
          <w:sz w:val="24"/>
          <w:szCs w:val="24"/>
        </w:rPr>
        <w:t>сельском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  поселении  производственного потенциала, </w:t>
      </w:r>
      <w:r w:rsidRPr="00EF7C8C">
        <w:rPr>
          <w:rFonts w:ascii="Times New Roman" w:hAnsi="Times New Roman"/>
          <w:sz w:val="24"/>
          <w:szCs w:val="24"/>
        </w:rPr>
        <w:t xml:space="preserve">сложившихся тенденций развития </w:t>
      </w:r>
      <w:r>
        <w:rPr>
          <w:rFonts w:ascii="Times New Roman" w:hAnsi="Times New Roman"/>
          <w:sz w:val="24"/>
          <w:szCs w:val="24"/>
        </w:rPr>
        <w:t>крестьянско-фермерских хозяйств</w:t>
      </w:r>
      <w:r w:rsidR="00140A15">
        <w:rPr>
          <w:rFonts w:ascii="Times New Roman" w:hAnsi="Times New Roman"/>
          <w:sz w:val="24"/>
          <w:szCs w:val="24"/>
        </w:rPr>
        <w:t xml:space="preserve"> </w:t>
      </w:r>
      <w:r w:rsidRPr="00EF7C8C">
        <w:rPr>
          <w:rFonts w:ascii="Times New Roman" w:hAnsi="Times New Roman"/>
          <w:sz w:val="24"/>
          <w:szCs w:val="24"/>
        </w:rPr>
        <w:t xml:space="preserve">и личных подсобных хозяйств населения. </w:t>
      </w:r>
    </w:p>
    <w:p w:rsidR="00140A15" w:rsidRPr="00EF7C8C" w:rsidRDefault="00140A15" w:rsidP="008D55DA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Производством </w:t>
      </w:r>
      <w:r w:rsidRPr="00EF7C8C">
        <w:rPr>
          <w:rFonts w:ascii="Times New Roman" w:hAnsi="Times New Roman"/>
          <w:sz w:val="24"/>
          <w:szCs w:val="24"/>
        </w:rPr>
        <w:t xml:space="preserve"> яиц в поселении занимаются только в личных подсобных хозяйствах. 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Производство продукции растениеводства в поселении ориентировано в основном, </w:t>
      </w:r>
      <w:r w:rsidRPr="00EF7C8C">
        <w:rPr>
          <w:rFonts w:ascii="Times New Roman" w:hAnsi="Times New Roman"/>
          <w:spacing w:val="-1"/>
          <w:sz w:val="24"/>
          <w:szCs w:val="24"/>
        </w:rPr>
        <w:t xml:space="preserve"> на зерновые культуры.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pacing w:val="-1"/>
          <w:sz w:val="24"/>
          <w:szCs w:val="24"/>
        </w:rPr>
        <w:t xml:space="preserve">Производством овощей в поселении занимаются, в основном  </w:t>
      </w:r>
      <w:r w:rsidRPr="00EF7C8C">
        <w:rPr>
          <w:rFonts w:ascii="Times New Roman" w:hAnsi="Times New Roman"/>
          <w:sz w:val="24"/>
          <w:szCs w:val="24"/>
        </w:rPr>
        <w:t xml:space="preserve"> личные подсобные хозяйства.</w:t>
      </w:r>
    </w:p>
    <w:p w:rsidR="008D55DA" w:rsidRPr="00EF7C8C" w:rsidRDefault="008D55DA" w:rsidP="00E2368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7C8C">
        <w:rPr>
          <w:rFonts w:ascii="Times New Roman" w:hAnsi="Times New Roman"/>
          <w:sz w:val="24"/>
          <w:szCs w:val="24"/>
        </w:rPr>
        <w:t>Хозяйства населения в основном занимаются посевами сельскохозяйственных культур (картофель, овощи (открытого и закрытого грунта).</w:t>
      </w:r>
      <w:proofErr w:type="gramEnd"/>
      <w:r w:rsidR="00E2368F">
        <w:rPr>
          <w:rFonts w:ascii="Times New Roman" w:hAnsi="Times New Roman"/>
          <w:sz w:val="24"/>
          <w:szCs w:val="24"/>
        </w:rPr>
        <w:t xml:space="preserve"> </w:t>
      </w:r>
      <w:r w:rsidRPr="00EF7C8C">
        <w:rPr>
          <w:rFonts w:ascii="Times New Roman" w:hAnsi="Times New Roman"/>
          <w:sz w:val="24"/>
          <w:szCs w:val="24"/>
        </w:rPr>
        <w:t>Отведенная площадь под   огороды практически используется в полном объеме по назначению.</w:t>
      </w:r>
    </w:p>
    <w:p w:rsidR="008D55DA" w:rsidRPr="00EF7C8C" w:rsidRDefault="008D55DA" w:rsidP="008D55DA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EF7C8C">
        <w:rPr>
          <w:rFonts w:ascii="Times New Roman" w:hAnsi="Times New Roman"/>
          <w:sz w:val="24"/>
          <w:szCs w:val="24"/>
        </w:rPr>
        <w:t xml:space="preserve">            Одной из значимых экономических составляющих для поселения, являются личные подсобные хозяйства и от их развития  во многом, зависит сегодня благосостояние населения. </w:t>
      </w:r>
    </w:p>
    <w:p w:rsidR="008D55DA" w:rsidRDefault="008D55DA" w:rsidP="00E2368F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EF7C8C">
        <w:rPr>
          <w:rFonts w:ascii="Times New Roman" w:hAnsi="Times New Roman"/>
          <w:b/>
          <w:bCs/>
          <w:sz w:val="24"/>
          <w:szCs w:val="24"/>
        </w:rPr>
        <w:t>Личные подсобные хозяйства</w:t>
      </w:r>
    </w:p>
    <w:p w:rsidR="0014085A" w:rsidRPr="00EF7C8C" w:rsidRDefault="0014085A" w:rsidP="00E2368F">
      <w:pPr>
        <w:pStyle w:val="ac"/>
        <w:jc w:val="center"/>
        <w:rPr>
          <w:rFonts w:ascii="Times New Roman" w:hAnsi="Times New Roman"/>
          <w:sz w:val="24"/>
          <w:szCs w:val="24"/>
        </w:rPr>
      </w:pPr>
    </w:p>
    <w:tbl>
      <w:tblPr>
        <w:tblW w:w="908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40"/>
        <w:gridCol w:w="2440"/>
      </w:tblGrid>
      <w:tr w:rsidR="00716319" w:rsidRPr="00B424F4" w:rsidTr="00716319">
        <w:trPr>
          <w:trHeight w:val="208"/>
        </w:trPr>
        <w:tc>
          <w:tcPr>
            <w:tcW w:w="66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:rsidR="00716319" w:rsidRPr="00B424F4" w:rsidRDefault="00716319" w:rsidP="00FF2DE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Pr="00B424F4">
              <w:rPr>
                <w:rFonts w:ascii="Times New Roman" w:hAnsi="Times New Roman"/>
                <w:sz w:val="24"/>
                <w:szCs w:val="24"/>
              </w:rPr>
              <w:t>ол-во ЛПХ на территории поселения: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01.01.20</w:t>
            </w:r>
            <w:r>
              <w:rPr>
                <w:rFonts w:ascii="Courier New" w:hAnsi="Courier New" w:cs="Courier New"/>
                <w:shd w:val="clear" w:color="auto" w:fill="FFFFFF"/>
              </w:rPr>
              <w:t>2</w:t>
            </w:r>
            <w:r w:rsidRPr="005D1388">
              <w:rPr>
                <w:rFonts w:ascii="Courier New" w:hAnsi="Courier New" w:cs="Courier New"/>
                <w:shd w:val="clear" w:color="auto" w:fill="FFFFFF"/>
              </w:rPr>
              <w:t>1</w:t>
            </w:r>
          </w:p>
        </w:tc>
      </w:tr>
      <w:tr w:rsidR="00716319" w:rsidRPr="00B424F4" w:rsidTr="00716319">
        <w:trPr>
          <w:trHeight w:val="317"/>
        </w:trPr>
        <w:tc>
          <w:tcPr>
            <w:tcW w:w="664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16319" w:rsidRPr="00AE53CF" w:rsidRDefault="00716319" w:rsidP="00E236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олька</w:t>
            </w:r>
            <w:proofErr w:type="spellEnd"/>
          </w:p>
        </w:tc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5D1388">
              <w:rPr>
                <w:rFonts w:ascii="Courier New" w:hAnsi="Courier New" w:cs="Courier New"/>
              </w:rPr>
              <w:t>224</w:t>
            </w:r>
          </w:p>
        </w:tc>
      </w:tr>
      <w:tr w:rsidR="00716319" w:rsidRPr="001423AF" w:rsidTr="00716319">
        <w:trPr>
          <w:trHeight w:val="103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16319" w:rsidRPr="00B424F4" w:rsidRDefault="00716319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обагай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</w:t>
            </w:r>
          </w:p>
        </w:tc>
      </w:tr>
      <w:tr w:rsidR="00716319" w:rsidRPr="001423AF" w:rsidTr="00716319">
        <w:trPr>
          <w:trHeight w:val="106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FFFFFF"/>
          </w:tcPr>
          <w:p w:rsidR="00716319" w:rsidRPr="001423AF" w:rsidRDefault="00716319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одатовская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</w:t>
            </w:r>
          </w:p>
        </w:tc>
      </w:tr>
      <w:tr w:rsidR="00716319" w:rsidRPr="001423AF" w:rsidTr="00716319">
        <w:trPr>
          <w:trHeight w:val="80"/>
        </w:trPr>
        <w:tc>
          <w:tcPr>
            <w:tcW w:w="664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716319" w:rsidRPr="00B424F4" w:rsidRDefault="00716319" w:rsidP="00E236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алюты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</w:t>
            </w:r>
          </w:p>
        </w:tc>
      </w:tr>
      <w:tr w:rsidR="00716319" w:rsidRPr="001423AF" w:rsidTr="00716319">
        <w:trPr>
          <w:trHeight w:val="188"/>
        </w:trPr>
        <w:tc>
          <w:tcPr>
            <w:tcW w:w="66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716319" w:rsidRPr="00B424F4" w:rsidRDefault="00716319" w:rsidP="00FF2DE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сачная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Хайрюзовка</w:t>
            </w:r>
            <w:proofErr w:type="spellEnd"/>
          </w:p>
        </w:tc>
        <w:tc>
          <w:tcPr>
            <w:tcW w:w="2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5D1388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8D55DA" w:rsidRPr="00EF7C8C" w:rsidRDefault="008D55DA" w:rsidP="008D55DA">
      <w:pPr>
        <w:pStyle w:val="ac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55DA" w:rsidRDefault="008D55DA" w:rsidP="00E2368F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EF7C8C">
        <w:rPr>
          <w:rFonts w:ascii="Times New Roman" w:hAnsi="Times New Roman"/>
          <w:b/>
          <w:bCs/>
          <w:sz w:val="24"/>
          <w:szCs w:val="24"/>
        </w:rPr>
        <w:t>Наличие животных на территории сельского поселения:</w:t>
      </w:r>
    </w:p>
    <w:p w:rsidR="00984429" w:rsidRPr="00EF7C8C" w:rsidRDefault="00984429" w:rsidP="00E2368F">
      <w:pPr>
        <w:pStyle w:val="ac"/>
        <w:jc w:val="center"/>
        <w:rPr>
          <w:rFonts w:ascii="Times New Roman" w:hAnsi="Times New Roman"/>
          <w:sz w:val="24"/>
          <w:szCs w:val="24"/>
        </w:rPr>
      </w:pPr>
    </w:p>
    <w:tbl>
      <w:tblPr>
        <w:tblW w:w="9506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16"/>
        <w:gridCol w:w="1413"/>
        <w:gridCol w:w="1559"/>
        <w:gridCol w:w="1418"/>
      </w:tblGrid>
      <w:tr w:rsidR="00716319" w:rsidRPr="001423AF" w:rsidTr="00716319">
        <w:trPr>
          <w:trHeight w:val="305"/>
        </w:trPr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 животных (гол.)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both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01.01.201</w:t>
            </w:r>
            <w:r>
              <w:rPr>
                <w:rFonts w:ascii="Courier New" w:hAnsi="Courier New" w:cs="Courier New"/>
                <w:shd w:val="clear" w:color="auto" w:fill="FFFFFF"/>
              </w:rPr>
              <w:t>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both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01.01</w:t>
            </w:r>
            <w:r>
              <w:rPr>
                <w:rFonts w:ascii="Courier New" w:hAnsi="Courier New" w:cs="Courier New"/>
                <w:shd w:val="clear" w:color="auto" w:fill="FFFFFF"/>
              </w:rPr>
              <w:t>.2020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both"/>
              <w:rPr>
                <w:rFonts w:ascii="Courier New" w:hAnsi="Courier New" w:cs="Courier New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01.01.20</w:t>
            </w:r>
            <w:r>
              <w:rPr>
                <w:rFonts w:ascii="Courier New" w:hAnsi="Courier New" w:cs="Courier New"/>
                <w:shd w:val="clear" w:color="auto" w:fill="FFFFFF"/>
              </w:rPr>
              <w:t>2</w:t>
            </w:r>
            <w:r w:rsidRPr="005D1388">
              <w:rPr>
                <w:rFonts w:ascii="Courier New" w:hAnsi="Courier New" w:cs="Courier New"/>
                <w:shd w:val="clear" w:color="auto" w:fill="FFFFFF"/>
              </w:rPr>
              <w:t>1</w:t>
            </w:r>
          </w:p>
        </w:tc>
      </w:tr>
      <w:tr w:rsidR="00716319" w:rsidRPr="001423AF" w:rsidTr="00716319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КРС всего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1118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1</w:t>
            </w:r>
            <w:r>
              <w:rPr>
                <w:rFonts w:ascii="Courier New" w:hAnsi="Courier New" w:cs="Courier New"/>
                <w:shd w:val="clear" w:color="auto" w:fill="FFFFFF"/>
              </w:rPr>
              <w:t>280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1243</w:t>
            </w:r>
          </w:p>
        </w:tc>
      </w:tr>
      <w:tr w:rsidR="00716319" w:rsidRPr="001423AF" w:rsidTr="00716319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т.ч. ЛПХ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1118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1169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1149</w:t>
            </w:r>
          </w:p>
        </w:tc>
      </w:tr>
      <w:tr w:rsidR="00716319" w:rsidRPr="001423AF" w:rsidTr="00716319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коров 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490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>
              <w:rPr>
                <w:rFonts w:ascii="Courier New" w:hAnsi="Courier New" w:cs="Courier New"/>
                <w:shd w:val="clear" w:color="auto" w:fill="FFFFFF"/>
              </w:rPr>
              <w:t>684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665</w:t>
            </w:r>
          </w:p>
        </w:tc>
      </w:tr>
      <w:tr w:rsidR="00716319" w:rsidRPr="001423AF" w:rsidTr="00716319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490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555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584</w:t>
            </w:r>
          </w:p>
        </w:tc>
      </w:tr>
      <w:tr w:rsidR="00716319" w:rsidRPr="001423AF" w:rsidTr="00716319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свиней 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307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3</w:t>
            </w:r>
            <w:r>
              <w:rPr>
                <w:rFonts w:ascii="Courier New" w:hAnsi="Courier New" w:cs="Courier New"/>
                <w:shd w:val="clear" w:color="auto" w:fill="FFFFFF"/>
              </w:rPr>
              <w:t>49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346</w:t>
            </w:r>
          </w:p>
        </w:tc>
      </w:tr>
      <w:tr w:rsidR="00716319" w:rsidRPr="001423AF" w:rsidTr="00716319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ЛПХ 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307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339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379</w:t>
            </w:r>
          </w:p>
        </w:tc>
      </w:tr>
      <w:tr w:rsidR="00716319" w:rsidRPr="001423AF" w:rsidTr="00716319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Лошадей 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223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>
              <w:rPr>
                <w:rFonts w:ascii="Courier New" w:hAnsi="Courier New" w:cs="Courier New"/>
                <w:shd w:val="clear" w:color="auto" w:fill="FFFFFF"/>
              </w:rPr>
              <w:t>394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394</w:t>
            </w:r>
          </w:p>
        </w:tc>
      </w:tr>
      <w:tr w:rsidR="00716319" w:rsidRPr="001423AF" w:rsidTr="00716319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223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222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282</w:t>
            </w:r>
          </w:p>
        </w:tc>
      </w:tr>
      <w:tr w:rsidR="00716319" w:rsidRPr="001423AF" w:rsidTr="00716319">
        <w:trPr>
          <w:trHeight w:val="295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1423AF" w:rsidRDefault="00716319" w:rsidP="00FF2DE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423A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Овец,  коз  всего:</w:t>
            </w:r>
          </w:p>
        </w:tc>
        <w:tc>
          <w:tcPr>
            <w:tcW w:w="14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521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  <w:shd w:val="clear" w:color="auto" w:fill="FFFFFF"/>
              </w:rPr>
            </w:pPr>
            <w:r w:rsidRPr="005D1388">
              <w:rPr>
                <w:rFonts w:ascii="Courier New" w:hAnsi="Courier New" w:cs="Courier New"/>
                <w:shd w:val="clear" w:color="auto" w:fill="FFFFFF"/>
              </w:rPr>
              <w:t>6</w:t>
            </w:r>
            <w:r>
              <w:rPr>
                <w:rFonts w:ascii="Courier New" w:hAnsi="Courier New" w:cs="Courier New"/>
                <w:shd w:val="clear" w:color="auto" w:fill="FFFFFF"/>
              </w:rPr>
              <w:t>56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16319" w:rsidRPr="005D1388" w:rsidRDefault="00716319" w:rsidP="00716319">
            <w:pPr>
              <w:pStyle w:val="ac"/>
              <w:jc w:val="center"/>
              <w:rPr>
                <w:rFonts w:ascii="Courier New" w:hAnsi="Courier New" w:cs="Courier New"/>
              </w:rPr>
            </w:pPr>
            <w:r w:rsidRPr="005D1388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31</w:t>
            </w:r>
          </w:p>
        </w:tc>
      </w:tr>
    </w:tbl>
    <w:p w:rsidR="0014085A" w:rsidRDefault="0014085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последний год  наблюдается тенденции снижения поголовья животных в частном секторе.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Причины, сдерживающие развитие личных подсобных хозяйств, следующие: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Нет организованного закупа сельскохозяйственной продукции; 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Высокая себестоимость с/</w:t>
      </w:r>
      <w:proofErr w:type="spellStart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продукции, и ее низкая закупочная цена.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Проблемы: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сельские жители недостаточно осведомлены о своих правах на землю и имущество. 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владельцы ЛПХ, предприниматели испытывают острый дефицит финансово-кредитных ресурсов в силу недостаточной государственной поддержки этого сектора экономики; </w:t>
      </w:r>
    </w:p>
    <w:p w:rsidR="00E2368F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 налажена эффективная система сбыта продукции, материально-технического и производственн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обслуживания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ФХ и ЛПХ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D55DA" w:rsidRPr="00EF030B" w:rsidRDefault="008D55DA" w:rsidP="00E2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поселении не производятся централизованные муниципальные закупки в хозяйствах молока, картофеля, овощей и других сельскохозяйственных продуктов. Владельцы ЛПХ вынуждены реализовывать продукцию самостоятельно или продавать частным перекупщикам и заготовителям.  Отсутствие кооперативов по закупке продукции тормозит как увеличению численности поголовья скота, так и увеличению земельных площадей под картофель и овощи;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Способствуя и регулируя процесс развития ЛПХ в поселении можно решать эту проблему.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животноводства и огородничества, как одно из  направлений развития ЛПХ.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продукции  животноводства  в  личных подсобных хозяйствах является приоритетным направлением в решении главного вопроса - </w:t>
      </w:r>
      <w:proofErr w:type="spellStart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самозанятость</w:t>
      </w:r>
      <w:proofErr w:type="spellEnd"/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населения.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проблему,  возможно,  решить следующим путем: </w:t>
      </w:r>
    </w:p>
    <w:p w:rsidR="008D55DA" w:rsidRPr="00EF030B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повышения  племенной  ценности молодняка крупнорогатого скота, находящегося в личных подсобных хозяйствах, и экономической эффективности производства животноводческой продукции необходимо: </w:t>
      </w:r>
    </w:p>
    <w:p w:rsidR="008D55DA" w:rsidRPr="00EF030B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="00E236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необходимо  поддерживать инициативу граждан,  которые сегодня оказывают услуги по заг</w:t>
      </w:r>
      <w:r w:rsidR="00E236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отовке кормов, вспашке огородов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55DA" w:rsidRPr="00154E01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-   создавать условия для создан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и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EF030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бытовых кооперативов на территории   поселения.</w:t>
      </w:r>
    </w:p>
    <w:p w:rsidR="005131E6" w:rsidRPr="005131E6" w:rsidRDefault="005131E6" w:rsidP="0014085A">
      <w:pPr>
        <w:pStyle w:val="2"/>
        <w:spacing w:before="0" w:after="0"/>
        <w:ind w:firstLine="567"/>
        <w:jc w:val="center"/>
        <w:rPr>
          <w:i/>
          <w:iCs/>
          <w:kern w:val="1"/>
          <w:sz w:val="24"/>
          <w:szCs w:val="24"/>
          <w:shd w:val="clear" w:color="auto" w:fill="FFFFFF"/>
        </w:rPr>
      </w:pPr>
      <w:r w:rsidRPr="005131E6">
        <w:rPr>
          <w:i/>
          <w:iCs/>
          <w:kern w:val="1"/>
          <w:sz w:val="24"/>
          <w:szCs w:val="24"/>
          <w:shd w:val="clear" w:color="auto" w:fill="FFFFFF"/>
        </w:rPr>
        <w:t>Жилищный фонд и жилищное строительство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>Общая площадь жилищного фонда Молькинского муниципального образования по данным на 01.01.20</w:t>
      </w:r>
      <w:r w:rsidR="0064429B">
        <w:rPr>
          <w:rFonts w:ascii="Times New Roman" w:hAnsi="Times New Roman" w:cs="Times New Roman"/>
          <w:sz w:val="24"/>
          <w:szCs w:val="24"/>
        </w:rPr>
        <w:t>2</w:t>
      </w:r>
      <w:r w:rsidRPr="005131E6">
        <w:rPr>
          <w:rFonts w:ascii="Times New Roman" w:hAnsi="Times New Roman" w:cs="Times New Roman"/>
          <w:sz w:val="24"/>
          <w:szCs w:val="24"/>
        </w:rPr>
        <w:t>1 г. составила – 29,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31E6">
        <w:rPr>
          <w:rFonts w:ascii="Times New Roman" w:hAnsi="Times New Roman" w:cs="Times New Roman"/>
          <w:sz w:val="24"/>
          <w:szCs w:val="24"/>
        </w:rPr>
        <w:t xml:space="preserve"> тыс. м</w:t>
      </w:r>
      <w:proofErr w:type="gramStart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, что соответствует порядка 11 % от общего жилищного фонда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района.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На территории поселения расположено 468 домовладений, из них 76 – пустующих. Весь жилищный фонд находится в частной собственности и представлен индивидуальными жилыми домами с возможностью ведения приусадебного хозяйства. Средняя величина приусадебного участка составляет 20 соток. Средняя жилищная обеспеченность - </w:t>
      </w:r>
      <w:smartTag w:uri="urn:schemas-microsoft-com:office:smarttags" w:element="metricconverter">
        <w:smartTagPr>
          <w:attr w:name="ProductID" w:val="19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19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 общей площади на одного человека, средняя плотность населения – 8 чел./га. </w:t>
      </w:r>
      <w:r w:rsidRPr="005131E6">
        <w:rPr>
          <w:rFonts w:ascii="Times New Roman" w:hAnsi="Times New Roman" w:cs="Times New Roman"/>
          <w:bCs/>
          <w:kern w:val="1"/>
          <w:sz w:val="24"/>
          <w:szCs w:val="24"/>
        </w:rPr>
        <w:t xml:space="preserve">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Территории, занимаемые жилой застройкой и показанные на опорном плане, составляют </w:t>
      </w:r>
      <w:smartTag w:uri="urn:schemas-microsoft-com:office:smarttags" w:element="metricconverter">
        <w:smartTagPr>
          <w:attr w:name="ProductID" w:val="191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191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 и распределены следующим образом: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с. Молька – </w:t>
      </w:r>
      <w:smartTag w:uri="urn:schemas-microsoft-com:office:smarttags" w:element="metricconverter">
        <w:smartTagPr>
          <w:attr w:name="ProductID" w:val="63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63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259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259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Лобагай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39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39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124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124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Халюты – </w:t>
      </w:r>
      <w:smartTag w:uri="urn:schemas-microsoft-com:office:smarttags" w:element="metricconverter">
        <w:smartTagPr>
          <w:attr w:name="ProductID" w:val="24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24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111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111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44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44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92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92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/га;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- д. </w:t>
      </w:r>
      <w:proofErr w:type="spellStart"/>
      <w:r w:rsidRPr="005131E6">
        <w:rPr>
          <w:rFonts w:ascii="Times New Roman" w:hAnsi="Times New Roman" w:cs="Times New Roman"/>
          <w:sz w:val="24"/>
          <w:szCs w:val="24"/>
        </w:rPr>
        <w:t>Ясачная-Хайрюзовка</w:t>
      </w:r>
      <w:proofErr w:type="spellEnd"/>
      <w:r w:rsidRPr="005131E6">
        <w:rPr>
          <w:rFonts w:ascii="Times New Roman" w:hAnsi="Times New Roman" w:cs="Times New Roman"/>
          <w:sz w:val="24"/>
          <w:szCs w:val="24"/>
        </w:rPr>
        <w:t xml:space="preserve"> – </w:t>
      </w:r>
      <w:smartTag w:uri="urn:schemas-microsoft-com:office:smarttags" w:element="metricconverter">
        <w:smartTagPr>
          <w:attr w:name="ProductID" w:val="21 га"/>
        </w:smartTagPr>
        <w:r w:rsidRPr="005131E6">
          <w:rPr>
            <w:rFonts w:ascii="Times New Roman" w:hAnsi="Times New Roman" w:cs="Times New Roman"/>
            <w:sz w:val="24"/>
            <w:szCs w:val="24"/>
          </w:rPr>
          <w:t>21 га</w:t>
        </w:r>
      </w:smartTag>
      <w:r w:rsidRPr="005131E6">
        <w:rPr>
          <w:rFonts w:ascii="Times New Roman" w:hAnsi="Times New Roman" w:cs="Times New Roman"/>
          <w:sz w:val="24"/>
          <w:szCs w:val="24"/>
        </w:rPr>
        <w:t xml:space="preserve">, плотность жилищного фонда </w:t>
      </w:r>
      <w:smartTag w:uri="urn:schemas-microsoft-com:office:smarttags" w:element="metricconverter">
        <w:smartTagPr>
          <w:attr w:name="ProductID" w:val="82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82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/га.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Средняя плотность жилищного фонда по муниципальному образованию в целом составляет – </w:t>
      </w:r>
      <w:smartTag w:uri="urn:schemas-microsoft-com:office:smarttags" w:element="metricconverter">
        <w:smartTagPr>
          <w:attr w:name="ProductID" w:val="155 м2"/>
        </w:smartTagPr>
        <w:r w:rsidRPr="005131E6">
          <w:rPr>
            <w:rFonts w:ascii="Times New Roman" w:hAnsi="Times New Roman" w:cs="Times New Roman"/>
            <w:sz w:val="24"/>
            <w:szCs w:val="24"/>
          </w:rPr>
          <w:t>155 м</w:t>
        </w:r>
        <w:proofErr w:type="gramStart"/>
        <w:r w:rsidRPr="005131E6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proofErr w:type="gramEnd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31E6">
        <w:rPr>
          <w:rFonts w:ascii="Times New Roman" w:hAnsi="Times New Roman" w:cs="Times New Roman"/>
          <w:sz w:val="24"/>
          <w:szCs w:val="24"/>
        </w:rPr>
        <w:t>/га.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 xml:space="preserve">По материалу стен все здания – деревянные. Большинство жилых домов было возведено в 1960-е годы.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>Удельный вес ветхого и аварийного жилищного фонда, в том числе с износом более 65 % составил в 2011г. – 9,9 тыс. м</w:t>
      </w:r>
      <w:proofErr w:type="gramStart"/>
      <w:r w:rsidRPr="005131E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5131E6">
        <w:rPr>
          <w:rFonts w:ascii="Times New Roman" w:hAnsi="Times New Roman" w:cs="Times New Roman"/>
          <w:sz w:val="24"/>
          <w:szCs w:val="24"/>
        </w:rPr>
        <w:t xml:space="preserve"> или порядка 33 % от всего жилищного фонда. </w:t>
      </w:r>
    </w:p>
    <w:p w:rsidR="005131E6" w:rsidRPr="005131E6" w:rsidRDefault="005131E6" w:rsidP="008411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1E6">
        <w:rPr>
          <w:rFonts w:ascii="Times New Roman" w:hAnsi="Times New Roman" w:cs="Times New Roman"/>
          <w:sz w:val="24"/>
          <w:szCs w:val="24"/>
        </w:rPr>
        <w:t>Уровень благоустройства жилищного фонда Молькинского муниципального образования очень низкий. Жилищный фонд не оборудован канализацией, центральным отоплением, газоснабжением.</w:t>
      </w:r>
    </w:p>
    <w:tbl>
      <w:tblPr>
        <w:tblStyle w:val="ad"/>
        <w:tblW w:w="9656" w:type="dxa"/>
        <w:tblLook w:val="04A0"/>
      </w:tblPr>
      <w:tblGrid>
        <w:gridCol w:w="979"/>
        <w:gridCol w:w="6500"/>
        <w:gridCol w:w="2177"/>
      </w:tblGrid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№ 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2177" w:type="dxa"/>
            <w:hideMark/>
          </w:tcPr>
          <w:p w:rsidR="008D55DA" w:rsidRPr="00AE53CF" w:rsidRDefault="008D55DA" w:rsidP="003E07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01.01. 20</w:t>
            </w:r>
            <w:r w:rsidR="003E0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1г.</w:t>
            </w:r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3</w:t>
            </w:r>
          </w:p>
        </w:tc>
      </w:tr>
      <w:tr w:rsidR="008D55DA" w:rsidRPr="00AE53CF" w:rsidTr="00FF2DE0">
        <w:trPr>
          <w:trHeight w:val="241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Средний размер семьи, чел.</w:t>
            </w:r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8D55DA" w:rsidRPr="00AE53CF" w:rsidTr="00FF2DE0">
        <w:trPr>
          <w:trHeight w:val="274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Общий жилой фонд, м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лощади</w:t>
            </w:r>
            <w:proofErr w:type="spell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  в т.ч.</w:t>
            </w:r>
          </w:p>
        </w:tc>
        <w:tc>
          <w:tcPr>
            <w:tcW w:w="2177" w:type="dxa"/>
            <w:hideMark/>
          </w:tcPr>
          <w:p w:rsidR="008D55DA" w:rsidRPr="00AE53CF" w:rsidRDefault="00767996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29,7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тыс. м</w:t>
            </w:r>
            <w:proofErr w:type="gramStart"/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частный</w:t>
            </w:r>
          </w:p>
        </w:tc>
        <w:tc>
          <w:tcPr>
            <w:tcW w:w="2177" w:type="dxa"/>
            <w:hideMark/>
          </w:tcPr>
          <w:p w:rsidR="008D55DA" w:rsidRPr="00AE53CF" w:rsidRDefault="00767996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29,7 </w:t>
            </w:r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тыс. м</w:t>
            </w:r>
            <w:proofErr w:type="gramStart"/>
            <w:r w:rsidR="008D55DA"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8D55DA" w:rsidRPr="00AE53CF" w:rsidTr="00FF2DE0">
        <w:trPr>
          <w:trHeight w:val="226"/>
        </w:trPr>
        <w:tc>
          <w:tcPr>
            <w:tcW w:w="979" w:type="dxa"/>
            <w:hideMark/>
          </w:tcPr>
          <w:p w:rsidR="008D55DA" w:rsidRPr="00AE53CF" w:rsidRDefault="008D55DA" w:rsidP="00FF2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500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Ветхий жилой фонд, м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eastAsia="ru-RU"/>
              </w:rPr>
              <w:t>2</w:t>
            </w: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proofErr w:type="spell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</w:t>
            </w:r>
            <w:proofErr w:type="gramStart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.п</w:t>
            </w:r>
            <w:proofErr w:type="gramEnd"/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лощади</w:t>
            </w:r>
            <w:proofErr w:type="spellEnd"/>
          </w:p>
        </w:tc>
        <w:tc>
          <w:tcPr>
            <w:tcW w:w="2177" w:type="dxa"/>
            <w:hideMark/>
          </w:tcPr>
          <w:p w:rsidR="008D55DA" w:rsidRPr="00AE53CF" w:rsidRDefault="008D55DA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</w:p>
        </w:tc>
      </w:tr>
    </w:tbl>
    <w:p w:rsidR="0084118F" w:rsidRDefault="0084118F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 xml:space="preserve">Жители </w:t>
      </w:r>
      <w:r w:rsidR="0076799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 муниципального образования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участвуют в  программе по обеспечению жильем: "Устойчивое развитие сельских территорий на 2014-2017годы и на период до 2020 года" средства поступают из федерального и областного бюджета и выделяются гражданам на строительство приобретение жилья до 70% от стоимости  построенного приобретенного жилья  в виде безвозмездных субсидий.</w:t>
      </w:r>
    </w:p>
    <w:p w:rsidR="0084118F" w:rsidRPr="0084118F" w:rsidRDefault="0084118F" w:rsidP="0084118F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84118F">
        <w:rPr>
          <w:rFonts w:ascii="Times New Roman" w:hAnsi="Times New Roman" w:cs="Times New Roman"/>
          <w:sz w:val="24"/>
          <w:szCs w:val="24"/>
        </w:rPr>
        <w:t xml:space="preserve">Новое жилищное строительство предусматривается индивидуальными домами с возможностью ведения личного подсобного хозяйства. </w:t>
      </w:r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>Объём нового жилищного строительства в течение расчётного срока определен в размере – 21,8 тыс. м</w:t>
      </w:r>
      <w:proofErr w:type="gramStart"/>
      <w:r w:rsidRPr="0084118F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>2</w:t>
      </w:r>
      <w:proofErr w:type="gramEnd"/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>, на первую очередь – 8,3 тыс. м</w:t>
      </w:r>
      <w:r w:rsidRPr="0084118F">
        <w:rPr>
          <w:rFonts w:ascii="Times New Roman" w:hAnsi="Times New Roman" w:cs="Times New Roman"/>
          <w:kern w:val="1"/>
          <w:sz w:val="24"/>
          <w:szCs w:val="24"/>
          <w:vertAlign w:val="superscript"/>
          <w:lang w:eastAsia="ar-SA"/>
        </w:rPr>
        <w:t>2</w:t>
      </w:r>
      <w:r w:rsidRPr="0084118F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. </w:t>
      </w:r>
    </w:p>
    <w:p w:rsidR="0084118F" w:rsidRPr="005446FF" w:rsidRDefault="0084118F" w:rsidP="0084118F">
      <w:pPr>
        <w:pStyle w:val="a5"/>
        <w:spacing w:after="0"/>
        <w:ind w:firstLine="720"/>
        <w:jc w:val="both"/>
      </w:pPr>
      <w:r w:rsidRPr="005446FF">
        <w:rPr>
          <w:bCs/>
        </w:rPr>
        <w:t>Всего для нового строительства</w:t>
      </w:r>
      <w:r w:rsidRPr="005446FF">
        <w:rPr>
          <w:b/>
          <w:bCs/>
        </w:rPr>
        <w:t xml:space="preserve"> </w:t>
      </w:r>
      <w:r w:rsidRPr="005446FF">
        <w:t xml:space="preserve">в течение расчётного срока потребуется </w:t>
      </w:r>
      <w:smartTag w:uri="urn:schemas-microsoft-com:office:smarttags" w:element="metricconverter">
        <w:smartTagPr>
          <w:attr w:name="ProductID" w:val="84 га"/>
        </w:smartTagPr>
        <w:r w:rsidRPr="005446FF">
          <w:t>84 га</w:t>
        </w:r>
      </w:smartTag>
      <w:r w:rsidRPr="005446FF">
        <w:t xml:space="preserve"> территорий, при средней плотности застройки 250 м</w:t>
      </w:r>
      <w:proofErr w:type="gramStart"/>
      <w:r w:rsidRPr="005446FF">
        <w:rPr>
          <w:vertAlign w:val="superscript"/>
        </w:rPr>
        <w:t>2</w:t>
      </w:r>
      <w:proofErr w:type="gramEnd"/>
      <w:r w:rsidRPr="005446FF">
        <w:t>/га.</w:t>
      </w:r>
    </w:p>
    <w:p w:rsidR="0084118F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услугам  </w:t>
      </w:r>
      <w:proofErr w:type="gramStart"/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gramEnd"/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предоставляемым  в поселении  относится водоснабжение. </w:t>
      </w:r>
    </w:p>
    <w:p w:rsidR="0084118F" w:rsidRPr="0084118F" w:rsidRDefault="0084118F" w:rsidP="0084118F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8F">
        <w:rPr>
          <w:rFonts w:ascii="Times New Roman" w:hAnsi="Times New Roman" w:cs="Times New Roman"/>
          <w:sz w:val="24"/>
          <w:szCs w:val="24"/>
        </w:rPr>
        <w:t>В настоящее время хозяйственно-питьевое водоснабжение осуществляется полностью за счет ресурсов подземных вод. Централизованное водоснабжение отсутствует. Общее водопотребление составляет ~ 120 тыс. м</w:t>
      </w:r>
      <w:r w:rsidRPr="0084118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4118F">
        <w:rPr>
          <w:rFonts w:ascii="Times New Roman" w:hAnsi="Times New Roman" w:cs="Times New Roman"/>
          <w:sz w:val="24"/>
          <w:szCs w:val="24"/>
        </w:rPr>
        <w:t>/год.</w:t>
      </w:r>
    </w:p>
    <w:p w:rsidR="0084118F" w:rsidRDefault="0084118F" w:rsidP="0084118F">
      <w:pPr>
        <w:pStyle w:val="a5"/>
        <w:spacing w:before="40" w:after="40"/>
        <w:ind w:firstLine="709"/>
        <w:jc w:val="both"/>
      </w:pPr>
      <w:r w:rsidRPr="008C6F5A">
        <w:rPr>
          <w:bCs/>
          <w:iCs/>
        </w:rPr>
        <w:t>Расчётные расходы воды на нужды населения</w:t>
      </w:r>
      <w:r>
        <w:t xml:space="preserve"> подсчитаны по нормативам </w:t>
      </w:r>
      <w:proofErr w:type="spellStart"/>
      <w:r>
        <w:t>СНиП</w:t>
      </w:r>
      <w:proofErr w:type="spellEnd"/>
      <w:r>
        <w:t xml:space="preserve"> 2.04.02-84*. Благоустройство жилой застройки принято следующим: </w:t>
      </w:r>
    </w:p>
    <w:p w:rsidR="0084118F" w:rsidRDefault="0084118F" w:rsidP="009A262E">
      <w:pPr>
        <w:pStyle w:val="a5"/>
        <w:tabs>
          <w:tab w:val="left" w:pos="3780"/>
          <w:tab w:val="center" w:pos="4950"/>
        </w:tabs>
        <w:ind w:firstLine="709"/>
        <w:jc w:val="both"/>
        <w:rPr>
          <w:b/>
          <w:bCs/>
          <w:i/>
          <w:iCs/>
        </w:rPr>
      </w:pPr>
      <w:r w:rsidRPr="00A21457">
        <w:rPr>
          <w:bCs/>
          <w:iCs/>
        </w:rPr>
        <w:t xml:space="preserve">Сводные показатели расчетных расходов воды питьевого качества по системе </w:t>
      </w:r>
      <w:r>
        <w:rPr>
          <w:bCs/>
          <w:iCs/>
        </w:rPr>
        <w:t xml:space="preserve">водоснабжения </w:t>
      </w:r>
      <w:r w:rsidRPr="001D026E">
        <w:rPr>
          <w:bCs/>
          <w:iCs/>
        </w:rPr>
        <w:t>Молькинского</w:t>
      </w:r>
      <w:r>
        <w:rPr>
          <w:bCs/>
          <w:iCs/>
        </w:rPr>
        <w:t xml:space="preserve"> сельского</w:t>
      </w:r>
      <w:r w:rsidRPr="00A21457">
        <w:rPr>
          <w:bCs/>
          <w:iCs/>
        </w:rPr>
        <w:t xml:space="preserve"> подсчитаны и составляют</w:t>
      </w:r>
      <w:r>
        <w:rPr>
          <w:b/>
          <w:bCs/>
          <w:i/>
          <w:iCs/>
        </w:rPr>
        <w:t xml:space="preserve"> </w:t>
      </w:r>
      <w:r>
        <w:t>(округлённо)</w:t>
      </w:r>
      <w:r w:rsidRPr="009770B6">
        <w:rPr>
          <w:bCs/>
          <w:iCs/>
        </w:rPr>
        <w:t>:</w:t>
      </w:r>
    </w:p>
    <w:tbl>
      <w:tblPr>
        <w:tblW w:w="0" w:type="auto"/>
        <w:tblLook w:val="01E0"/>
      </w:tblPr>
      <w:tblGrid>
        <w:gridCol w:w="5148"/>
        <w:gridCol w:w="4139"/>
      </w:tblGrid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871FDC" w:rsidRDefault="0084118F" w:rsidP="00692BF0">
            <w:pPr>
              <w:pStyle w:val="a5"/>
              <w:jc w:val="both"/>
            </w:pPr>
            <w:r w:rsidRPr="003E25CA">
              <w:sym w:font="Symbol" w:char="F0B7"/>
            </w:r>
            <w:r w:rsidRPr="002154CC">
              <w:t xml:space="preserve"> на </w:t>
            </w:r>
            <w:r w:rsidRPr="003E25CA">
              <w:rPr>
                <w:lang w:val="en-US"/>
              </w:rPr>
              <w:t>I</w:t>
            </w:r>
            <w:r w:rsidRPr="002154CC">
              <w:t xml:space="preserve"> очередь строительства 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jc w:val="both"/>
              <w:rPr>
                <w:b/>
                <w:bCs/>
                <w:i/>
                <w:iCs/>
              </w:rPr>
            </w:pP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 xml:space="preserve">- </w:t>
            </w:r>
            <w:proofErr w:type="gramStart"/>
            <w:r w:rsidRPr="00C96BA9">
              <w:t>среднесуточные</w:t>
            </w:r>
            <w:proofErr w:type="gramEnd"/>
            <w:r w:rsidRPr="00C96BA9">
              <w:t xml:space="preserve"> (за год)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31</w:t>
            </w:r>
            <w:r w:rsidRPr="00C96BA9">
              <w:t xml:space="preserve">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>- в сутки максимального водопотребления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37</w:t>
            </w:r>
            <w:r w:rsidRPr="00C96BA9">
              <w:t xml:space="preserve"> 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jc w:val="both"/>
              <w:rPr>
                <w:b/>
                <w:bCs/>
                <w:i/>
                <w:iCs/>
              </w:rPr>
            </w:pPr>
            <w:r w:rsidRPr="003E25CA">
              <w:sym w:font="Symbol" w:char="F0B7"/>
            </w:r>
            <w:r w:rsidRPr="00C96BA9">
              <w:t xml:space="preserve"> на расчётный срок 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360"/>
              <w:jc w:val="both"/>
              <w:rPr>
                <w:b/>
                <w:bCs/>
                <w:i/>
                <w:iCs/>
              </w:rPr>
            </w:pPr>
            <w:r w:rsidRPr="00C96BA9">
              <w:t xml:space="preserve">- </w:t>
            </w:r>
            <w:proofErr w:type="gramStart"/>
            <w:r w:rsidRPr="00C96BA9">
              <w:t>среднесуточные</w:t>
            </w:r>
            <w:proofErr w:type="gramEnd"/>
            <w:r w:rsidRPr="00C96BA9">
              <w:t xml:space="preserve"> (за год)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39</w:t>
            </w:r>
            <w:r w:rsidRPr="00C96BA9">
              <w:t xml:space="preserve">  тыс. м</w:t>
            </w:r>
            <w:r w:rsidRPr="003E25CA">
              <w:rPr>
                <w:vertAlign w:val="superscript"/>
              </w:rPr>
              <w:t>3</w:t>
            </w:r>
            <w:r w:rsidRPr="00C96BA9">
              <w:t>сут</w:t>
            </w:r>
            <w:r>
              <w:t>.</w:t>
            </w:r>
          </w:p>
        </w:tc>
      </w:tr>
      <w:tr w:rsidR="0084118F" w:rsidRPr="003E25CA" w:rsidTr="00692BF0">
        <w:tc>
          <w:tcPr>
            <w:tcW w:w="5148" w:type="dxa"/>
            <w:shd w:val="clear" w:color="auto" w:fill="auto"/>
          </w:tcPr>
          <w:p w:rsidR="0084118F" w:rsidRPr="00C96BA9" w:rsidRDefault="0084118F" w:rsidP="00692BF0">
            <w:pPr>
              <w:pStyle w:val="a5"/>
              <w:ind w:firstLine="360"/>
              <w:jc w:val="both"/>
            </w:pPr>
            <w:r w:rsidRPr="00C96BA9">
              <w:t>- в сутки максимального водопотребления</w:t>
            </w:r>
            <w:r>
              <w:t>.</w:t>
            </w:r>
          </w:p>
        </w:tc>
        <w:tc>
          <w:tcPr>
            <w:tcW w:w="4139" w:type="dxa"/>
            <w:shd w:val="clear" w:color="auto" w:fill="auto"/>
          </w:tcPr>
          <w:p w:rsidR="0084118F" w:rsidRPr="003E25CA" w:rsidRDefault="0084118F" w:rsidP="00692BF0">
            <w:pPr>
              <w:pStyle w:val="a5"/>
              <w:ind w:firstLine="713"/>
              <w:jc w:val="both"/>
              <w:rPr>
                <w:b/>
                <w:bCs/>
                <w:i/>
                <w:iCs/>
              </w:rPr>
            </w:pPr>
            <w:r>
              <w:t>0,</w:t>
            </w:r>
            <w:r w:rsidRPr="003E25CA">
              <w:rPr>
                <w:lang w:val="en-US"/>
              </w:rPr>
              <w:t>45</w:t>
            </w:r>
            <w:r w:rsidRPr="00C96BA9">
              <w:t xml:space="preserve"> тыс. м</w:t>
            </w:r>
            <w:r w:rsidRPr="003E25CA">
              <w:rPr>
                <w:vertAlign w:val="superscript"/>
              </w:rPr>
              <w:t>3</w:t>
            </w:r>
            <w:r w:rsidRPr="00C96BA9">
              <w:t>/</w:t>
            </w:r>
            <w:proofErr w:type="spellStart"/>
            <w:r w:rsidRPr="00C96BA9">
              <w:t>сут</w:t>
            </w:r>
            <w:proofErr w:type="spellEnd"/>
            <w:r>
              <w:t>.</w:t>
            </w:r>
          </w:p>
        </w:tc>
      </w:tr>
    </w:tbl>
    <w:p w:rsidR="008D55DA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среды проживания населения  поселения 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задача,  улучшение  качества  предоставляемых  услуг. </w:t>
      </w:r>
    </w:p>
    <w:p w:rsidR="008D55DA" w:rsidRPr="00154E01" w:rsidRDefault="008D55DA" w:rsidP="00BA110F">
      <w:pPr>
        <w:pStyle w:val="ac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э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лектроснабжение и водоснабжение</w:t>
      </w:r>
      <w:r w:rsidRPr="00154E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Toc132716915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целью Программы развития  социальной   инфраструктуры  </w:t>
      </w:r>
      <w:proofErr w:type="spellStart"/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на 201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 является устойчивое повышение качества жизни нынешних и будущих поколений жителей и благополучие развития  сельского   поселения  через устойчивое развитие территории в социальной и экономической сфере.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поставленных целей в среднесрочной перспективе необходимо решить следующие задачи: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создать правовые, организационные, институциональные и экономические условия для перехода к устойчивому социально-экономическому развитию поселения, эффективной реализации полномочий органов местного самоуправления;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развить и расширить сферу информационно-консультационного и правового обслуживания населения;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отремонтировать дороги внутри  населенны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BA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пунктах</w:t>
      </w:r>
      <w:proofErr w:type="gram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улучшить состояние здоровья населения  путем  вовлечения  в  спортивную  и  культурную  жизнь  сельского 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повысить роль физкультуры и спорта в целях улучшения состояния здоровья населения и профилактики правонарушений, преодоления распространения наркомании и алкоголизма;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6. активизация культурной деятельности;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развить личные подсобные хозяйства;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создать условия для безопасного проживания населения на территории поселения;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повышение качества и  уровня жизни населения, его занятости и </w:t>
      </w:r>
      <w:proofErr w:type="spellStart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самозанятости</w:t>
      </w:r>
      <w:proofErr w:type="spellEnd"/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экономических, социальных и культурных возможностей на основе развития сельхозпроизводства, предпринимательства, кредитной кооперации, личных подсобных хозяйств, торговой инфраструктуры и сферы услуг. </w:t>
      </w:r>
    </w:p>
    <w:p w:rsidR="008D55DA" w:rsidRPr="003D1E53" w:rsidRDefault="008D55DA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1E5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и качество жизни населения должны  рассматриваются как степень удовлетворения материальных и духовных потребностей людей, достигаемых  за счет создания экономических и материальных условий и возможностей, которые характеризуются соотношением уровня доходов и стоимости жизни.</w:t>
      </w:r>
    </w:p>
    <w:bookmarkEnd w:id="6"/>
    <w:p w:rsidR="008D55DA" w:rsidRPr="00AE53CF" w:rsidRDefault="00BA110F" w:rsidP="00BA1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8D55DA" w:rsidRPr="00AE53CF" w:rsidRDefault="008D55DA" w:rsidP="008D55DA">
      <w:pPr>
        <w:spacing w:after="0" w:line="240" w:lineRule="auto"/>
        <w:ind w:left="9" w:firstLine="558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Экономические:</w:t>
      </w:r>
    </w:p>
    <w:p w:rsidR="008D55DA" w:rsidRPr="00AE53CF" w:rsidRDefault="008D55DA" w:rsidP="008D5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    Содействие развитию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 на взаимовыгодных условиях.  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          </w:t>
      </w:r>
    </w:p>
    <w:p w:rsidR="008D55DA" w:rsidRPr="00AE53CF" w:rsidRDefault="008D55DA" w:rsidP="008D55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     </w:t>
      </w:r>
      <w:r w:rsidRPr="00AE53C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Социальные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  Развитие социальной инфраструктуры, образования, здравоохранения, культуры, физкультуры и спорта: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участие в отраслевых  районных, областных программах, Российских грантах по развитию и укреплению данных отраслей;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культуры,  на территории поселения). 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   Развитие личного подворья граждан, как источника доходов населения.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привлечение льготных кредитов из областного бюджета на развитие личных подсобных хозяйств;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-привлечение средств из районного бюджета  на восстановление пастбищ;</w:t>
      </w:r>
    </w:p>
    <w:p w:rsidR="008D55DA" w:rsidRPr="00AE53CF" w:rsidRDefault="008D55DA" w:rsidP="008D5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-помощь населению в реализации мяса с личных подсобных хозяйств;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3.   Содействие в привлечении молодых специалистов в поселение (врачей, учителей, работников культуры, муниципальных служащих);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-помощь членам их семей в устройстве на работу;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4.    Содействие в обеспечении социальной поддержки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слабозащищенным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слоям населения: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-консультирование, помощь в получении субсидий, пособий различных льготных выплат;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жилья);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5.   Привлечение средств из областного и федерального бюджетов на укрепление жилищно-коммунальной сферы: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 по ремонту и строительству жилья;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 по программе</w:t>
      </w:r>
      <w:r w:rsidR="0098442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"Устойчивое развитие сельских территорий на 2014-2017годы и на период до 202</w:t>
      </w:r>
      <w:r w:rsidR="003E073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года", </w:t>
      </w: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работающими</w:t>
      </w:r>
      <w:proofErr w:type="gram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проживающими на территории поселения;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6.   Привлечение средств  из областного и федерального бюджетов на строительство и ремонт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внутри-поселковых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дорог.</w:t>
      </w:r>
    </w:p>
    <w:p w:rsidR="008D55DA" w:rsidRPr="00AE53CF" w:rsidRDefault="00CB0F8A" w:rsidP="008D55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7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.  Привлечение средств из бюджетов различных уровней для благоустройства сел поселения.</w:t>
      </w:r>
    </w:p>
    <w:p w:rsidR="008D55DA" w:rsidRPr="0075679F" w:rsidRDefault="008D55DA" w:rsidP="008D55DA">
      <w:pPr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bookmarkStart w:id="7" w:name="_Toc132715995"/>
      <w:bookmarkEnd w:id="7"/>
      <w:r w:rsidRPr="0075679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1.4. Оценка нормативно-правовой базы, необходимой для функционирования и развития социальной инфраструктуры поселения</w:t>
      </w:r>
    </w:p>
    <w:p w:rsidR="008D55DA" w:rsidRPr="000C6CD9" w:rsidRDefault="008D55DA" w:rsidP="00CB0F8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Программа комплексного развития социальной инфраструктуры </w:t>
      </w:r>
      <w:proofErr w:type="spellStart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Молькинского</w:t>
      </w:r>
      <w:proofErr w:type="spellEnd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образования </w:t>
      </w:r>
      <w:proofErr w:type="spellStart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Усть-Удинского</w:t>
      </w:r>
      <w:proofErr w:type="spellEnd"/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района разработана на основании и с учётом следующих правовых актов:</w:t>
      </w:r>
    </w:p>
    <w:p w:rsidR="008D55DA" w:rsidRPr="000C6CD9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0C6CD9">
        <w:rPr>
          <w:color w:val="000000"/>
          <w:szCs w:val="20"/>
          <w:lang w:val="ru-RU" w:eastAsia="ru-RU"/>
        </w:rPr>
        <w:t>Градостроительный кодекс Российской Федерации от 29 декабря 2004 года №190-ФЗ.</w:t>
      </w:r>
    </w:p>
    <w:p w:rsidR="008D55DA" w:rsidRPr="000C6CD9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0C6CD9">
        <w:rPr>
          <w:color w:val="000000"/>
          <w:szCs w:val="20"/>
          <w:lang w:val="ru-RU" w:eastAsia="ru-RU"/>
        </w:rPr>
        <w:t>Постановление Правительства Российской Федерации от 1 октября 2015 года  № 1050 «Об утверждении требований к программам комплексного развития социальной инфраструктуры поселений, городских округов».</w:t>
      </w:r>
    </w:p>
    <w:p w:rsidR="008D55DA" w:rsidRPr="00CB0F8A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lang w:val="ru-RU" w:eastAsia="ru-RU"/>
        </w:rPr>
      </w:pPr>
      <w:r w:rsidRPr="00CB0F8A">
        <w:rPr>
          <w:color w:val="000000"/>
          <w:lang w:val="ru-RU" w:eastAsia="ru-RU"/>
        </w:rPr>
        <w:t>Закон от 5 декабря 2014 года № 145-ОЗ «Об отдельных вопросах осуществления стратегического планирования в Иркутской области».</w:t>
      </w:r>
    </w:p>
    <w:p w:rsidR="00CB0F8A" w:rsidRPr="00CB0F8A" w:rsidRDefault="008D55DA" w:rsidP="00984429">
      <w:pPr>
        <w:tabs>
          <w:tab w:val="left" w:pos="851"/>
          <w:tab w:val="left" w:pos="34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Генеральный план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proofErr w:type="spellEnd"/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CB0F8A"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утвержденный решением  Думы 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Молькинского муниципального образования 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CB0F8A" w:rsidRPr="00CB0F8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0F8A" w:rsidRPr="00CB0F8A">
        <w:rPr>
          <w:rFonts w:ascii="Times New Roman" w:hAnsi="Times New Roman" w:cs="Times New Roman"/>
          <w:sz w:val="24"/>
          <w:szCs w:val="24"/>
        </w:rPr>
        <w:t>26.04.2013г. № 5/2 -ДП</w:t>
      </w:r>
    </w:p>
    <w:p w:rsidR="008D55DA" w:rsidRPr="00CB0F8A" w:rsidRDefault="008D55DA" w:rsidP="00984429">
      <w:pPr>
        <w:pStyle w:val="ae"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color w:val="000000"/>
          <w:szCs w:val="20"/>
          <w:lang w:val="ru-RU" w:eastAsia="ru-RU"/>
        </w:rPr>
      </w:pPr>
      <w:r w:rsidRPr="00CB0F8A">
        <w:rPr>
          <w:color w:val="000000"/>
          <w:szCs w:val="20"/>
          <w:lang w:val="ru-RU" w:eastAsia="ru-RU"/>
        </w:rPr>
        <w:t xml:space="preserve">Реализация мероприятий настоящей программы позволит обеспечить развитие социальной инфраструктуры  </w:t>
      </w:r>
      <w:r w:rsidR="00CB0F8A" w:rsidRPr="00CB0F8A">
        <w:rPr>
          <w:color w:val="000000"/>
          <w:lang w:val="ru-RU" w:eastAsia="ru-RU"/>
        </w:rPr>
        <w:t>Молькинского муниципального образования</w:t>
      </w:r>
      <w:r w:rsidRPr="00CB0F8A">
        <w:rPr>
          <w:color w:val="000000"/>
          <w:szCs w:val="20"/>
          <w:lang w:val="ru-RU" w:eastAsia="ru-RU"/>
        </w:rPr>
        <w:t>, повысить уровень жизни населения, сократить миграционный отток  квалифицированных трудовых ресурсах.</w:t>
      </w:r>
    </w:p>
    <w:p w:rsidR="008D55DA" w:rsidRPr="000C6CD9" w:rsidRDefault="008D55DA" w:rsidP="00CB0F8A">
      <w:pP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Программный метод, а именно разработка  программы комплексного развития социальной инфраструктуры 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на 2016-20</w:t>
      </w:r>
      <w:r w:rsidR="003E073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32</w:t>
      </w:r>
      <w:r w:rsidRPr="000C6CD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годы, требуется для утверждения перечня планируемых к строительству и нуждающихся в реконструкции и ремонте социальных объектов, расположенных на территории сельского поселения, а также для определения объема и порядка финансирования данных работ за счет дополнительных поступлений.</w:t>
      </w:r>
    </w:p>
    <w:p w:rsidR="008D55DA" w:rsidRPr="0075679F" w:rsidRDefault="008D55DA" w:rsidP="008D55DA">
      <w:pPr>
        <w:spacing w:before="240" w:after="12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</w:rPr>
        <w:tab/>
      </w: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2. 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 муниципальных районов, а также мероприятий, реализация которых предусмотрена по иным основаниям за счет внебюджетных источников</w:t>
      </w:r>
    </w:p>
    <w:p w:rsidR="008D55DA" w:rsidRPr="00AE53CF" w:rsidRDefault="008D55DA" w:rsidP="00CB0F8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8D55DA" w:rsidRPr="00AE53CF" w:rsidRDefault="008D55DA" w:rsidP="00CB0F8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Использование системного анализа для  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  обеспечения условий функционирования и поддержания работоспособности основных элементов, составляющих основу сельского поселения.</w:t>
      </w:r>
    </w:p>
    <w:p w:rsidR="008D55DA" w:rsidRDefault="00CB0F8A" w:rsidP="00CB0F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ероприятия Программы социального развития </w:t>
      </w:r>
      <w:r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 муниципального образования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  основных программных мероприятий на период </w:t>
      </w:r>
      <w:r w:rsidR="008D55D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201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="008D55D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</w:t>
      </w:r>
      <w:r w:rsidR="003E073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32</w:t>
      </w:r>
      <w:r w:rsidR="008D55DA"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3. 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Финансирование входящих в Программу мероприятий осуществляется за счет средств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федерального бюджета, 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Иркутской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области, бюджета 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 муниципального образования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B0F8A" w:rsidRPr="00CB0F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Прогнозный общий объем финансирован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ия Программы на период 201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-202</w:t>
      </w:r>
      <w:r w:rsidR="00CB0F8A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годов составляет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54380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тыс. руб., в том числе по годам: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2018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330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ублей; 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2019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2600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ублей;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2020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12000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2021 год - 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13350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тыс</w:t>
      </w:r>
      <w:proofErr w:type="gramStart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</w:t>
      </w:r>
    </w:p>
    <w:p w:rsidR="008D55DA" w:rsidRPr="00692BF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2022-20</w:t>
      </w:r>
      <w:r w:rsidR="00053DD4">
        <w:rPr>
          <w:rFonts w:ascii="Times New Roman" w:eastAsia="Times New Roman" w:hAnsi="Times New Roman" w:cs="Times New Roman"/>
          <w:sz w:val="24"/>
          <w:szCs w:val="20"/>
          <w:lang w:eastAsia="ru-RU"/>
        </w:rPr>
        <w:t>3</w:t>
      </w:r>
      <w:r w:rsidR="0064429B">
        <w:rPr>
          <w:rFonts w:ascii="Times New Roman" w:eastAsia="Times New Roman" w:hAnsi="Times New Roman" w:cs="Times New Roman"/>
          <w:sz w:val="24"/>
          <w:szCs w:val="20"/>
          <w:lang w:eastAsia="ru-RU"/>
        </w:rPr>
        <w:t>2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годы -  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26100</w:t>
      </w:r>
      <w:r w:rsidR="00053DD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тыс</w:t>
      </w:r>
      <w:proofErr w:type="gramStart"/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.р</w:t>
      </w:r>
      <w:proofErr w:type="gramEnd"/>
      <w:r w:rsidR="00692BF0"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>ублей,</w:t>
      </w:r>
      <w:r w:rsidRPr="00692BF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средства уточняются при формировании бюджета на очередной финансовый год. </w:t>
      </w:r>
    </w:p>
    <w:p w:rsidR="008D55DA" w:rsidRPr="00DE6CA7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На реализацию мероприятий могут привлекаться также другие источники.</w:t>
      </w:r>
    </w:p>
    <w:p w:rsidR="008D55DA" w:rsidRPr="004D66B0" w:rsidRDefault="008D55DA" w:rsidP="008D55D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DE6CA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  Мероприятия программы реализуются на основе государственных контрактов (договоров), заключаемых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нужд.</w:t>
      </w:r>
    </w:p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D55DA" w:rsidSect="006674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5457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993"/>
        <w:gridCol w:w="2835"/>
        <w:gridCol w:w="713"/>
        <w:gridCol w:w="1140"/>
        <w:gridCol w:w="1423"/>
        <w:gridCol w:w="1133"/>
        <w:gridCol w:w="983"/>
        <w:gridCol w:w="9"/>
        <w:gridCol w:w="1275"/>
        <w:gridCol w:w="1274"/>
        <w:gridCol w:w="1697"/>
        <w:gridCol w:w="1982"/>
      </w:tblGrid>
      <w:tr w:rsidR="008D55DA" w:rsidRPr="004D66B0" w:rsidTr="00692BF0">
        <w:trPr>
          <w:trHeight w:val="287"/>
          <w:tblHeader/>
        </w:trPr>
        <w:tc>
          <w:tcPr>
            <w:tcW w:w="15457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Таблица 3. Объемы и источники финансирования мероприятий Программы</w:t>
            </w:r>
          </w:p>
        </w:tc>
      </w:tr>
      <w:tr w:rsidR="008D55DA" w:rsidRPr="004D66B0" w:rsidTr="00692BF0">
        <w:trPr>
          <w:trHeight w:val="287"/>
          <w:tblHeader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</w:t>
            </w:r>
            <w:proofErr w:type="gramStart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</w:p>
        </w:tc>
        <w:tc>
          <w:tcPr>
            <w:tcW w:w="1697" w:type="dxa"/>
            <w:vMerge w:val="restart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tabs>
                <w:tab w:val="left" w:pos="20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</w:tr>
      <w:tr w:rsidR="008D55DA" w:rsidRPr="004D66B0" w:rsidTr="00692BF0">
        <w:trPr>
          <w:trHeight w:val="25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7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28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697" w:type="dxa"/>
            <w:vMerge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315"/>
          <w:tblHeader/>
        </w:trPr>
        <w:tc>
          <w:tcPr>
            <w:tcW w:w="99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dxa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7" w:type="dxa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2" w:type="dxa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D55DA" w:rsidRPr="004D66B0" w:rsidTr="00692BF0">
        <w:trPr>
          <w:trHeight w:val="427"/>
        </w:trPr>
        <w:tc>
          <w:tcPr>
            <w:tcW w:w="99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Программа комплексного развития социальной инфраструктуры </w:t>
            </w:r>
            <w:proofErr w:type="spellStart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района Иркутской области на 201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-202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годы.</w:t>
            </w:r>
          </w:p>
        </w:tc>
      </w:tr>
      <w:tr w:rsidR="008D55DA" w:rsidRPr="004D66B0" w:rsidTr="00692BF0">
        <w:trPr>
          <w:trHeight w:val="427"/>
        </w:trPr>
        <w:tc>
          <w:tcPr>
            <w:tcW w:w="99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Цель: 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Развитие социальной инфраструктуры </w:t>
            </w:r>
            <w:r w:rsidR="00CB0F8A"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 муниципального образования</w:t>
            </w:r>
          </w:p>
        </w:tc>
      </w:tr>
      <w:tr w:rsidR="008D55DA" w:rsidRPr="004D66B0" w:rsidTr="00692BF0">
        <w:trPr>
          <w:trHeight w:val="409"/>
        </w:trPr>
        <w:tc>
          <w:tcPr>
            <w:tcW w:w="99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4464" w:type="dxa"/>
            <w:gridSpan w:val="11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Задача:  </w:t>
            </w:r>
            <w:r w:rsidRPr="00692BF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Развитие социальной инфраструктуры, образования, здравоохранения, культуры, физкультуры и спорта</w:t>
            </w:r>
          </w:p>
        </w:tc>
      </w:tr>
      <w:tr w:rsidR="008D55DA" w:rsidRPr="004D66B0" w:rsidTr="00692BF0">
        <w:trPr>
          <w:trHeight w:val="457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ACF" w:rsidRPr="00692BF0" w:rsidRDefault="00013ACF" w:rsidP="00013AC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BF0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обустройство детской спортивной площадки </w:t>
            </w:r>
            <w:proofErr w:type="spellStart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>алюты</w:t>
            </w:r>
            <w:proofErr w:type="spellEnd"/>
            <w:r w:rsidRPr="00692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Администрация </w:t>
            </w:r>
            <w:r w:rsidR="00CB0F8A" w:rsidRPr="00CB0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Молькинского </w:t>
            </w:r>
            <w:r w:rsidR="00CB0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</w:t>
            </w: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  <w:hideMark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8D55DA" w:rsidRPr="00692BF0" w:rsidRDefault="008D55DA" w:rsidP="00CB0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1164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5DA" w:rsidRPr="00692BF0" w:rsidRDefault="008D55DA" w:rsidP="0064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CB0F8A"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644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55DA" w:rsidRPr="00692BF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BF0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BF0" w:rsidRPr="00692BF0" w:rsidRDefault="00692BF0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2BF0" w:rsidRPr="00692BF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47"/>
        </w:trPr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1.1.2</w:t>
            </w:r>
          </w:p>
        </w:tc>
        <w:tc>
          <w:tcPr>
            <w:tcW w:w="14464" w:type="dxa"/>
            <w:gridSpan w:val="11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Задача: </w:t>
            </w:r>
            <w:r w:rsidRPr="00D75F5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Сохранение объектов культуры и активизация культурной деятельности </w:t>
            </w:r>
          </w:p>
        </w:tc>
      </w:tr>
      <w:tr w:rsidR="00CB0F8A" w:rsidRPr="004D66B0" w:rsidTr="00692BF0">
        <w:trPr>
          <w:trHeight w:val="447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13ACF" w:rsidRDefault="00CB0F8A" w:rsidP="00013ACF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</w:t>
            </w:r>
            <w:r w:rsidR="00013A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Дома культуры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382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29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11880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D75F53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351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692BF0" w:rsidP="00692BF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12870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692BF0" w:rsidRDefault="00CB0F8A" w:rsidP="0005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692BF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27600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27090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692BF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14464" w:type="dxa"/>
            <w:gridSpan w:val="11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 w:rsidRPr="00D75F5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Сохранение объектов культуры и активизация культурной деятельности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13ACF" w:rsidRDefault="00CB0F8A" w:rsidP="00013ACF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Проектирование и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строительство сельского клуба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.Л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обагай</w:t>
            </w:r>
            <w:proofErr w:type="spellEnd"/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объекта</w:t>
            </w: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345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B0F8A" w:rsidRPr="00692BF0" w:rsidRDefault="00CB0F8A" w:rsidP="00053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22140</w:t>
            </w:r>
            <w:r w:rsidR="00CB0F8A" w:rsidRPr="00D75F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692BF0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CB0F8A" w:rsidRPr="00D75F53" w:rsidRDefault="00CB0F8A" w:rsidP="00FF2D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F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объекта</w:t>
            </w: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BF0" w:rsidRPr="004D66B0" w:rsidTr="00053DD4">
        <w:trPr>
          <w:trHeight w:val="1545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:rsidR="00692BF0" w:rsidRPr="007C676D" w:rsidRDefault="00692BF0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22140</w:t>
            </w:r>
            <w:r w:rsidRPr="00D75F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</w:tcPr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92BF0" w:rsidRPr="00D75F53" w:rsidRDefault="00692BF0" w:rsidP="00692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92BF0" w:rsidRPr="007C676D" w:rsidRDefault="00692BF0" w:rsidP="00FF2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692BF0" w:rsidRPr="004D66B0" w:rsidRDefault="00692BF0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521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1.1.3.2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Проектирование и </w:t>
            </w:r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строительство многофункциональной спортивной площадки в </w:t>
            </w:r>
            <w:proofErr w:type="spell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Start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.М</w:t>
            </w:r>
            <w:proofErr w:type="gramEnd"/>
            <w:r w:rsidR="00013A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олька</w:t>
            </w:r>
            <w:proofErr w:type="spellEnd"/>
            <w:r w:rsidR="00013AC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3150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4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85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CB0F8A" w:rsidRPr="00692BF0" w:rsidRDefault="00CB0F8A" w:rsidP="0064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644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  <w:hideMark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55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692BF0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2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Проектирование и с</w:t>
            </w:r>
            <w:r w:rsidRPr="004D66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троительство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объектов</w:t>
            </w: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3850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3465</w:t>
            </w: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692BF0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bottom w:val="single" w:sz="8" w:space="0" w:color="auto"/>
            </w:tcBorders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1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D66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 по основным мероприятиям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</w:tcBorders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0F8A" w:rsidRPr="004D66B0" w:rsidRDefault="00CB0F8A" w:rsidP="00CB0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Молькинского сельского поселения</w:t>
            </w: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11880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692BF0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CB0F8A" w:rsidRPr="00964CC8" w:rsidRDefault="00CB0F8A" w:rsidP="0096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CB0F8A" w:rsidRPr="00964CC8" w:rsidRDefault="00CB0F8A" w:rsidP="0098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23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13350</w:t>
            </w:r>
          </w:p>
        </w:tc>
        <w:tc>
          <w:tcPr>
            <w:tcW w:w="1133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4" w:type="dxa"/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0F8A" w:rsidRPr="004D66B0" w:rsidTr="00692BF0">
        <w:trPr>
          <w:trHeight w:val="225"/>
        </w:trPr>
        <w:tc>
          <w:tcPr>
            <w:tcW w:w="99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CB0F8A" w:rsidRPr="00964CC8" w:rsidRDefault="00CB0F8A" w:rsidP="0064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</w:t>
            </w:r>
            <w:r w:rsidR="00053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644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22600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22130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692BF0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4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CB0F8A" w:rsidRPr="00964CC8" w:rsidRDefault="00CB0F8A" w:rsidP="00964C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CB0F8A" w:rsidRPr="004D66B0" w:rsidRDefault="00CB0F8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55DA" w:rsidRPr="004D66B0" w:rsidTr="00692BF0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:rsidR="008D55DA" w:rsidRPr="004D66B0" w:rsidRDefault="00964CC8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54380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52883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D55DA" w:rsidRPr="006B7915" w:rsidRDefault="008D55DA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D55DA" w:rsidRPr="006B7915" w:rsidRDefault="00964CC8" w:rsidP="00FF2DE0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1370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8D55DA" w:rsidRPr="004D66B0" w:rsidRDefault="00964CC8" w:rsidP="00FF2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697" w:type="dxa"/>
            <w:vMerge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shd w:val="clear" w:color="auto" w:fill="auto"/>
            <w:vAlign w:val="center"/>
          </w:tcPr>
          <w:p w:rsidR="008D55DA" w:rsidRPr="004D66B0" w:rsidRDefault="008D55DA" w:rsidP="00FF2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55DA" w:rsidRDefault="008D55DA" w:rsidP="008D55D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8D55DA" w:rsidSect="00FF2DE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Раздел 4. Оценка эффективности мероприятий (инвестиционных проектов) по проектированию, строительству, реконструкции объектов социальной инфраструктуры поселения включает оценку социально-экономической эффективности и соответствия нормативам градостроительного проектирования поселения, в том числе с разбивкой по видам объектов социальной инфраструктуры поселения, целям и задачам программы</w:t>
      </w:r>
    </w:p>
    <w:p w:rsidR="008D55DA" w:rsidRPr="00F812CB" w:rsidRDefault="008D55DA" w:rsidP="008D55DA">
      <w:pPr>
        <w:pStyle w:val="ac"/>
        <w:jc w:val="both"/>
        <w:rPr>
          <w:rFonts w:ascii="Times New Roman" w:hAnsi="Times New Roman" w:cs="Times New Roman"/>
          <w:color w:val="000000"/>
          <w:sz w:val="24"/>
          <w:lang w:eastAsia="ru-RU"/>
        </w:rPr>
      </w:pPr>
      <w:r w:rsidRPr="00F812CB">
        <w:rPr>
          <w:rFonts w:ascii="Times New Roman" w:hAnsi="Times New Roman" w:cs="Times New Roman"/>
          <w:color w:val="000000"/>
          <w:sz w:val="24"/>
          <w:lang w:eastAsia="ru-RU"/>
        </w:rPr>
        <w:t>  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Реализация программных мероприятий в соответствии с намеченными целями и задачами обеспечит </w:t>
      </w:r>
      <w:r>
        <w:rPr>
          <w:rFonts w:ascii="Times New Roman" w:hAnsi="Times New Roman" w:cs="Times New Roman"/>
          <w:sz w:val="24"/>
          <w:lang w:eastAsia="ru-RU"/>
        </w:rPr>
        <w:t>рост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 численности населения </w:t>
      </w:r>
      <w:proofErr w:type="spellStart"/>
      <w:r w:rsidR="00013ACF">
        <w:rPr>
          <w:rFonts w:ascii="Times New Roman" w:hAnsi="Times New Roman" w:cs="Times New Roman"/>
          <w:sz w:val="24"/>
          <w:lang w:eastAsia="ru-RU"/>
        </w:rPr>
        <w:t>Молькинского</w:t>
      </w:r>
      <w:proofErr w:type="spellEnd"/>
      <w:r w:rsidR="00013ACF">
        <w:rPr>
          <w:rFonts w:ascii="Times New Roman" w:hAnsi="Times New Roman" w:cs="Times New Roman"/>
          <w:sz w:val="24"/>
          <w:lang w:eastAsia="ru-RU"/>
        </w:rPr>
        <w:t xml:space="preserve"> муниципального образования </w:t>
      </w:r>
      <w:proofErr w:type="spellStart"/>
      <w:r w:rsidR="00013ACF">
        <w:rPr>
          <w:rFonts w:ascii="Times New Roman" w:hAnsi="Times New Roman" w:cs="Times New Roman"/>
          <w:sz w:val="24"/>
          <w:lang w:eastAsia="ru-RU"/>
        </w:rPr>
        <w:t>Усть-Удинского</w:t>
      </w:r>
      <w:proofErr w:type="spellEnd"/>
      <w:r w:rsidRPr="00F812CB">
        <w:rPr>
          <w:rFonts w:ascii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lang w:eastAsia="ru-RU"/>
        </w:rPr>
        <w:t xml:space="preserve"> района</w:t>
      </w:r>
      <w:r w:rsidRPr="00F812CB">
        <w:rPr>
          <w:rFonts w:ascii="Times New Roman" w:hAnsi="Times New Roman" w:cs="Times New Roman"/>
          <w:sz w:val="24"/>
          <w:lang w:eastAsia="ru-RU"/>
        </w:rPr>
        <w:t xml:space="preserve">. </w:t>
      </w:r>
      <w:r w:rsidRPr="00F812CB">
        <w:rPr>
          <w:rFonts w:ascii="Times New Roman" w:hAnsi="Times New Roman" w:cs="Times New Roman"/>
          <w:color w:val="000000"/>
          <w:sz w:val="24"/>
          <w:lang w:eastAsia="ru-RU"/>
        </w:rPr>
        <w:t xml:space="preserve">Успешная реализации демографической политики на территории поселения будет способствовать росту продолжительности жизни населения и  снижению уровня смертности населения. 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 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целевых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показателей социального развития  </w:t>
      </w:r>
      <w:r w:rsidR="00013ACF">
        <w:rPr>
          <w:rFonts w:ascii="Times New Roman" w:hAnsi="Times New Roman" w:cs="Times New Roman"/>
          <w:sz w:val="24"/>
          <w:lang w:eastAsia="ru-RU"/>
        </w:rPr>
        <w:t xml:space="preserve">Молькинского муниципального образования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201</w:t>
      </w:r>
      <w:r w:rsidR="00013A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8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году по отношению к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</w:t>
      </w:r>
      <w:r w:rsidR="003E073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32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году.</w:t>
      </w:r>
    </w:p>
    <w:p w:rsidR="008D55DA" w:rsidRDefault="008D55DA" w:rsidP="008D5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         За счет активизации предпринимательской деятельности,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будет увеличен 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8D55DA" w:rsidRPr="006B7915" w:rsidRDefault="008D55DA" w:rsidP="008D55DA">
      <w:pPr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b/>
          <w:bCs/>
          <w:sz w:val="26"/>
          <w:szCs w:val="28"/>
          <w:lang w:eastAsia="ru-RU"/>
        </w:rPr>
      </w:pPr>
      <w:r w:rsidRPr="006B7915">
        <w:rPr>
          <w:rFonts w:ascii="Times New Roman" w:eastAsia="Times New Roman" w:hAnsi="Times New Roman" w:cs="Times New Roman"/>
          <w:sz w:val="24"/>
          <w:szCs w:val="28"/>
          <w:lang w:eastAsia="ru-RU"/>
        </w:rPr>
        <w:t>Реализация программных мероприятий обеспечит повышение уровня жизни населения поселения, повышение уровня благоустройства территорий,  создания комфортных и безопасных условий проживания, развития коммунальной и общественной инфраструктуры.</w:t>
      </w:r>
    </w:p>
    <w:p w:rsidR="008D55DA" w:rsidRPr="0075679F" w:rsidRDefault="008D55DA" w:rsidP="008D55DA">
      <w:pPr>
        <w:spacing w:before="240" w:after="12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5679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Раздел 5. Предложения по совершенствованию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(инвестиционных проектов)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proofErr w:type="gram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Ожидаемые результаты:</w:t>
      </w:r>
    </w:p>
    <w:p w:rsidR="008D55DA" w:rsidRPr="00AE53CF" w:rsidRDefault="008D55DA" w:rsidP="008D55DA">
      <w:pPr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улучшение </w:t>
      </w:r>
      <w:proofErr w:type="spellStart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культурно-досуговой</w:t>
      </w:r>
      <w:proofErr w:type="spellEnd"/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привлечения внебюджетных инвестиций в экономику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повышения благоустройства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формирования современного привлекательного имиджа поселения;</w:t>
      </w:r>
    </w:p>
    <w:p w:rsidR="008D55DA" w:rsidRPr="00AE53CF" w:rsidRDefault="008D55DA" w:rsidP="008D55DA">
      <w:pPr>
        <w:spacing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5.</w:t>
      </w:r>
      <w:r w:rsidRPr="00AE53CF">
        <w:rPr>
          <w:rFonts w:ascii="Times New Roman" w:eastAsia="Times New Roman" w:hAnsi="Times New Roman" w:cs="Times New Roman"/>
          <w:color w:val="000000"/>
          <w:sz w:val="18"/>
          <w:szCs w:val="14"/>
          <w:lang w:eastAsia="ru-RU"/>
        </w:rPr>
        <w:t>       </w:t>
      </w: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устойчивое развитие социальной инфраструктуры поселения.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Реализация Программы позволит: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1) повысить качество жизни жителей  сельского поселения;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3) повысить степень социального согласия, укрепить авторитет органов местного самоуправления.</w:t>
      </w:r>
    </w:p>
    <w:p w:rsidR="008D55DA" w:rsidRPr="00AE53CF" w:rsidRDefault="008D55DA" w:rsidP="008D5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      Социальная стабильность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8D55DA" w:rsidRPr="00AE53CF" w:rsidRDefault="008D55DA" w:rsidP="008D55DA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AE53CF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Default="008D55DA" w:rsidP="008D55DA">
      <w:pPr>
        <w:rPr>
          <w:sz w:val="28"/>
        </w:rPr>
      </w:pPr>
    </w:p>
    <w:p w:rsidR="008D55DA" w:rsidRPr="00B32FBF" w:rsidRDefault="008D55DA" w:rsidP="008D55DA">
      <w:pPr>
        <w:rPr>
          <w:sz w:val="28"/>
        </w:rPr>
      </w:pPr>
    </w:p>
    <w:p w:rsidR="00FF2DE0" w:rsidRDefault="00FF2DE0"/>
    <w:sectPr w:rsidR="00FF2DE0" w:rsidSect="00FF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95E180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0E436196"/>
    <w:multiLevelType w:val="multilevel"/>
    <w:tmpl w:val="7AACB4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6" w:hanging="1800"/>
      </w:pPr>
      <w:rPr>
        <w:rFonts w:hint="default"/>
      </w:rPr>
    </w:lvl>
  </w:abstractNum>
  <w:abstractNum w:abstractNumId="4">
    <w:nsid w:val="1F3D0E41"/>
    <w:multiLevelType w:val="hybridMultilevel"/>
    <w:tmpl w:val="FD6CD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AA032C"/>
    <w:multiLevelType w:val="hybridMultilevel"/>
    <w:tmpl w:val="5E8C9F7C"/>
    <w:lvl w:ilvl="0" w:tplc="954C1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6DE2673"/>
    <w:multiLevelType w:val="hybridMultilevel"/>
    <w:tmpl w:val="46C44850"/>
    <w:lvl w:ilvl="0" w:tplc="B67656C6">
      <w:start w:val="1"/>
      <w:numFmt w:val="decimal"/>
      <w:lvlText w:val="%1."/>
      <w:lvlJc w:val="left"/>
      <w:pPr>
        <w:ind w:left="736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7">
    <w:nsid w:val="621A381F"/>
    <w:multiLevelType w:val="hybridMultilevel"/>
    <w:tmpl w:val="7F08D182"/>
    <w:lvl w:ilvl="0" w:tplc="7108AA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5674A6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24D34DD"/>
    <w:multiLevelType w:val="hybridMultilevel"/>
    <w:tmpl w:val="1F42A026"/>
    <w:lvl w:ilvl="0" w:tplc="5C4EB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55DA"/>
    <w:rsid w:val="00001FB1"/>
    <w:rsid w:val="00012881"/>
    <w:rsid w:val="00013ACF"/>
    <w:rsid w:val="00053DD4"/>
    <w:rsid w:val="000C73F6"/>
    <w:rsid w:val="0014085A"/>
    <w:rsid w:val="00140A15"/>
    <w:rsid w:val="001B3980"/>
    <w:rsid w:val="001E2F16"/>
    <w:rsid w:val="002B7895"/>
    <w:rsid w:val="00301AEB"/>
    <w:rsid w:val="0035740F"/>
    <w:rsid w:val="003B3E4C"/>
    <w:rsid w:val="003B523B"/>
    <w:rsid w:val="003E0734"/>
    <w:rsid w:val="003E7175"/>
    <w:rsid w:val="00432CF9"/>
    <w:rsid w:val="004C3098"/>
    <w:rsid w:val="005131E6"/>
    <w:rsid w:val="00540201"/>
    <w:rsid w:val="00540BD2"/>
    <w:rsid w:val="00543F5B"/>
    <w:rsid w:val="005B644A"/>
    <w:rsid w:val="005C72DF"/>
    <w:rsid w:val="00641657"/>
    <w:rsid w:val="0064429B"/>
    <w:rsid w:val="006674A5"/>
    <w:rsid w:val="006736C7"/>
    <w:rsid w:val="00692BF0"/>
    <w:rsid w:val="006A41BE"/>
    <w:rsid w:val="006C08A8"/>
    <w:rsid w:val="006E3F99"/>
    <w:rsid w:val="00716319"/>
    <w:rsid w:val="00767996"/>
    <w:rsid w:val="00791DD4"/>
    <w:rsid w:val="007E3F7E"/>
    <w:rsid w:val="00820B09"/>
    <w:rsid w:val="0084118F"/>
    <w:rsid w:val="008515B5"/>
    <w:rsid w:val="008D55DA"/>
    <w:rsid w:val="00913F8C"/>
    <w:rsid w:val="00937BF2"/>
    <w:rsid w:val="00964CC8"/>
    <w:rsid w:val="00984429"/>
    <w:rsid w:val="00994C69"/>
    <w:rsid w:val="009A262E"/>
    <w:rsid w:val="009C1735"/>
    <w:rsid w:val="00AC2F2B"/>
    <w:rsid w:val="00BA110F"/>
    <w:rsid w:val="00C21E96"/>
    <w:rsid w:val="00C3048F"/>
    <w:rsid w:val="00C64528"/>
    <w:rsid w:val="00C72014"/>
    <w:rsid w:val="00CB0F8A"/>
    <w:rsid w:val="00CE6C56"/>
    <w:rsid w:val="00D01E6E"/>
    <w:rsid w:val="00DF25B7"/>
    <w:rsid w:val="00DF3060"/>
    <w:rsid w:val="00E156E4"/>
    <w:rsid w:val="00E2368F"/>
    <w:rsid w:val="00E439A4"/>
    <w:rsid w:val="00EA5A0C"/>
    <w:rsid w:val="00EB70C4"/>
    <w:rsid w:val="00FE03F7"/>
    <w:rsid w:val="00FF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DA"/>
  </w:style>
  <w:style w:type="paragraph" w:styleId="1">
    <w:name w:val="heading 1"/>
    <w:basedOn w:val="a"/>
    <w:link w:val="10"/>
    <w:uiPriority w:val="9"/>
    <w:qFormat/>
    <w:rsid w:val="008D5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D55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55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D55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8D55DA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55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55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55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5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5DA"/>
  </w:style>
  <w:style w:type="character" w:styleId="a3">
    <w:name w:val="Strong"/>
    <w:basedOn w:val="a0"/>
    <w:uiPriority w:val="22"/>
    <w:qFormat/>
    <w:rsid w:val="008D55DA"/>
    <w:rPr>
      <w:b/>
      <w:bCs/>
    </w:rPr>
  </w:style>
  <w:style w:type="character" w:customStyle="1" w:styleId="apple-converted-space">
    <w:name w:val="apple-converted-space"/>
    <w:basedOn w:val="a0"/>
    <w:rsid w:val="008D55DA"/>
  </w:style>
  <w:style w:type="paragraph" w:styleId="a4">
    <w:name w:val="Normal (Web)"/>
    <w:basedOn w:val="a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8D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8D55DA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index heading"/>
    <w:basedOn w:val="a"/>
    <w:uiPriority w:val="99"/>
    <w:unhideWhenUsed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0">
    <w:name w:val="a6"/>
    <w:basedOn w:val="a"/>
    <w:rsid w:val="008D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8D55DA"/>
    <w:pPr>
      <w:spacing w:after="0" w:line="240" w:lineRule="auto"/>
    </w:pPr>
  </w:style>
  <w:style w:type="table" w:styleId="ad">
    <w:name w:val="Table Grid"/>
    <w:basedOn w:val="a1"/>
    <w:uiPriority w:val="59"/>
    <w:rsid w:val="008D5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8D55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">
    <w:name w:val="Hyperlink"/>
    <w:rsid w:val="00FF2DE0"/>
    <w:rPr>
      <w:color w:val="0000FF"/>
      <w:u w:val="single"/>
    </w:rPr>
  </w:style>
  <w:style w:type="paragraph" w:customStyle="1" w:styleId="13">
    <w:name w:val="Абзац списка1"/>
    <w:basedOn w:val="a"/>
    <w:rsid w:val="00FF2DE0"/>
    <w:pPr>
      <w:suppressAutoHyphens/>
      <w:spacing w:after="0"/>
      <w:ind w:left="720"/>
    </w:pPr>
    <w:rPr>
      <w:rFonts w:ascii="Calibri" w:eastAsia="Calibri" w:hAnsi="Calibri" w:cs="Times New Roman"/>
      <w:kern w:val="1"/>
      <w:lang w:eastAsia="ar-SA"/>
    </w:rPr>
  </w:style>
  <w:style w:type="paragraph" w:customStyle="1" w:styleId="ConsPlusNormal">
    <w:name w:val="ConsPlusNormal"/>
    <w:link w:val="ConsPlusNormal0"/>
    <w:rsid w:val="00FF2DE0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FF2DE0"/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ConsPlusTitle">
    <w:name w:val="ConsPlusTitle"/>
    <w:rsid w:val="00FF2D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caption"/>
    <w:basedOn w:val="a"/>
    <w:next w:val="a"/>
    <w:qFormat/>
    <w:rsid w:val="00543F5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Cell">
    <w:name w:val="ConsCell"/>
    <w:rsid w:val="00543F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46EE9A-BA6B-483A-8B41-3B339A6E1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27</Pages>
  <Words>8281</Words>
  <Characters>47207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24</cp:revision>
  <cp:lastPrinted>2021-11-02T05:28:00Z</cp:lastPrinted>
  <dcterms:created xsi:type="dcterms:W3CDTF">2017-02-10T12:37:00Z</dcterms:created>
  <dcterms:modified xsi:type="dcterms:W3CDTF">2021-11-02T05:29:00Z</dcterms:modified>
</cp:coreProperties>
</file>