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муниципальный район</w:t>
      </w:r>
    </w:p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E55983" w:rsidRDefault="00E55983" w:rsidP="00E55983">
      <w:pPr>
        <w:jc w:val="center"/>
        <w:rPr>
          <w:sz w:val="24"/>
          <w:szCs w:val="24"/>
        </w:rPr>
      </w:pPr>
    </w:p>
    <w:p w:rsidR="00E55983" w:rsidRPr="00F36C82" w:rsidRDefault="00E55983" w:rsidP="00E55983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C8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55983" w:rsidRDefault="00E55983" w:rsidP="00E5598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55983" w:rsidRDefault="00E55983" w:rsidP="00E5598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B7F5D" w:rsidRPr="002866CC" w:rsidRDefault="00E55983" w:rsidP="00E55983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14546E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015B7F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.0</w:t>
      </w:r>
      <w:r w:rsidR="00015B7F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.2017г.  № 3</w:t>
      </w:r>
      <w:r w:rsidR="00015B7F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="007B7F5D" w:rsidRPr="002866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F5D" w:rsidRPr="002866CC" w:rsidRDefault="007B7F5D" w:rsidP="007B7F5D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866C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 w:rsidRPr="002866CC"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 w:rsidRPr="002866C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7B7F5D" w:rsidRPr="002866CC" w:rsidRDefault="007B7F5D" w:rsidP="007B7F5D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auto"/>
          <w:spacing w:val="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7B7F5D" w:rsidRPr="002866CC" w:rsidTr="008E342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B7F5D" w:rsidRPr="002866CC" w:rsidRDefault="007B7F5D" w:rsidP="008E3428">
            <w:pPr>
              <w:shd w:val="clear" w:color="auto" w:fill="FFFFFF"/>
              <w:ind w:right="5"/>
              <w:rPr>
                <w:rFonts w:ascii="Times New Roman" w:hAnsi="Times New Roman" w:cs="Times New Roman"/>
                <w:color w:val="auto"/>
                <w:spacing w:val="6"/>
                <w:sz w:val="24"/>
                <w:szCs w:val="24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7F5D" w:rsidRPr="002866CC" w:rsidRDefault="007B7F5D" w:rsidP="008E3428">
            <w:pPr>
              <w:ind w:right="5"/>
              <w:jc w:val="right"/>
              <w:rPr>
                <w:rFonts w:ascii="Times New Roman" w:hAnsi="Times New Roman" w:cs="Times New Roman"/>
                <w:color w:val="auto"/>
                <w:spacing w:val="6"/>
                <w:sz w:val="24"/>
                <w:szCs w:val="24"/>
              </w:rPr>
            </w:pPr>
          </w:p>
        </w:tc>
      </w:tr>
    </w:tbl>
    <w:p w:rsidR="007B7F5D" w:rsidRPr="002866CC" w:rsidRDefault="007B7F5D" w:rsidP="007B7F5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ind w:right="-2"/>
        <w:jc w:val="center"/>
        <w:rPr>
          <w:rFonts w:ascii="Times New Roman" w:hAnsi="Times New Roman"/>
          <w:color w:val="auto"/>
          <w:sz w:val="24"/>
          <w:szCs w:val="24"/>
        </w:rPr>
      </w:pPr>
      <w:r w:rsidRPr="00015B7F">
        <w:rPr>
          <w:rFonts w:ascii="Times New Roman" w:hAnsi="Times New Roman"/>
          <w:color w:val="auto"/>
          <w:sz w:val="24"/>
          <w:szCs w:val="24"/>
        </w:rPr>
        <w:t>О порядке проведения служебных проверок по фактам коррупционных проявлений со стороны лиц, замещающих должности</w:t>
      </w:r>
    </w:p>
    <w:p w:rsidR="00015B7F" w:rsidRPr="00015B7F" w:rsidRDefault="00015B7F" w:rsidP="00015B7F">
      <w:pPr>
        <w:ind w:right="-2"/>
        <w:jc w:val="center"/>
        <w:rPr>
          <w:rFonts w:ascii="Times New Roman" w:hAnsi="Times New Roman"/>
          <w:color w:val="auto"/>
          <w:sz w:val="24"/>
          <w:szCs w:val="24"/>
        </w:rPr>
      </w:pPr>
      <w:r w:rsidRPr="00015B7F">
        <w:rPr>
          <w:rFonts w:ascii="Times New Roman" w:hAnsi="Times New Roman"/>
          <w:color w:val="auto"/>
          <w:sz w:val="24"/>
          <w:szCs w:val="24"/>
        </w:rPr>
        <w:t xml:space="preserve">муниципальной службы </w:t>
      </w:r>
      <w:proofErr w:type="spellStart"/>
      <w:r w:rsidRPr="00015B7F">
        <w:rPr>
          <w:rFonts w:ascii="Times New Roman" w:hAnsi="Times New Roman"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/>
          <w:color w:val="auto"/>
          <w:sz w:val="24"/>
          <w:szCs w:val="24"/>
        </w:rPr>
        <w:t xml:space="preserve"> муниципального образования</w:t>
      </w:r>
    </w:p>
    <w:p w:rsidR="007D0F28" w:rsidRPr="00015B7F" w:rsidRDefault="007D0F28" w:rsidP="00C23B6F">
      <w:pPr>
        <w:pStyle w:val="a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5B7F" w:rsidRPr="00015B7F" w:rsidRDefault="00015B7F" w:rsidP="00015B7F">
      <w:pPr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В соответствии с Федеральным законом от 25.12.2008г. № 273-ФЗ «О противодействии коррупции», Федеральным законом от 06.10.2003г. №131-ФЗ «Об общих принципах организации местного самоуправлений в Российской Федерации», Законом Иркутской области от 15.10.2007 г. № 88-оз «Об отдельных вопросах муниципальной службы в Иркутской области», Уставом </w:t>
      </w:r>
      <w:proofErr w:type="spellStart"/>
      <w:r w:rsidRPr="00015B7F">
        <w:rPr>
          <w:rFonts w:ascii="Times New Roman" w:hAnsi="Times New Roman" w:cs="Times New Roman"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образования, </w:t>
      </w:r>
    </w:p>
    <w:p w:rsidR="00015B7F" w:rsidRPr="00015B7F" w:rsidRDefault="00015B7F" w:rsidP="00015B7F">
      <w:pPr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ind w:left="2832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ПОСТАНОВЛЯЮ:</w:t>
      </w:r>
    </w:p>
    <w:p w:rsidR="00015B7F" w:rsidRPr="00015B7F" w:rsidRDefault="00015B7F" w:rsidP="00015B7F">
      <w:pPr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pacing w:val="-20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1. Утвердить Порядок проведения служебных проверок по фактам коррупционных проявлений со стороны лиц, замещающих должности муниципальной службы </w:t>
      </w:r>
      <w:proofErr w:type="spellStart"/>
      <w:r w:rsidRPr="00015B7F">
        <w:rPr>
          <w:rFonts w:ascii="Times New Roman" w:hAnsi="Times New Roman" w:cs="Times New Roman"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образования. (Приложение 1).</w:t>
      </w:r>
    </w:p>
    <w:p w:rsidR="00015B7F" w:rsidRPr="00015B7F" w:rsidRDefault="00015B7F" w:rsidP="00015B7F">
      <w:pPr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2. </w:t>
      </w: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Опубликовать настоящее постановление в установленном законом порядке в муниципальном  информационном вестнике </w:t>
      </w:r>
      <w:proofErr w:type="spellStart"/>
      <w:r w:rsidRPr="00015B7F">
        <w:rPr>
          <w:rFonts w:ascii="Times New Roman" w:hAnsi="Times New Roman" w:cs="Times New Roman"/>
          <w:color w:val="auto"/>
          <w:sz w:val="24"/>
          <w:szCs w:val="24"/>
        </w:rPr>
        <w:t>Молькинские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вести» и разместить на официальном сайте РМО «</w:t>
      </w:r>
      <w:proofErr w:type="spellStart"/>
      <w:r w:rsidRPr="00015B7F">
        <w:rPr>
          <w:rFonts w:ascii="Times New Roman" w:hAnsi="Times New Roman" w:cs="Times New Roman"/>
          <w:color w:val="auto"/>
          <w:sz w:val="24"/>
          <w:szCs w:val="24"/>
        </w:rPr>
        <w:t>Усть-Удинский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район». 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bCs/>
          <w:color w:val="auto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4. </w:t>
      </w:r>
      <w:proofErr w:type="gramStart"/>
      <w:r w:rsidRPr="00015B7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Контроль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015B7F">
        <w:rPr>
          <w:rFonts w:ascii="Times New Roman" w:hAnsi="Times New Roman" w:cs="Times New Roman"/>
          <w:bCs/>
          <w:color w:val="auto"/>
          <w:sz w:val="24"/>
          <w:szCs w:val="24"/>
        </w:rPr>
        <w:t>исполнением настоящего постановления оставляю за собой.</w:t>
      </w:r>
    </w:p>
    <w:p w:rsidR="00015B7F" w:rsidRDefault="00015B7F" w:rsidP="00015B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5B7F" w:rsidRDefault="00015B7F" w:rsidP="00015B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5B7F" w:rsidRPr="004A1CF8" w:rsidRDefault="00015B7F" w:rsidP="00015B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5B7F" w:rsidRPr="004A1CF8" w:rsidRDefault="00015B7F" w:rsidP="00015B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5B7F" w:rsidRPr="00015B7F" w:rsidRDefault="00015B7F" w:rsidP="00015B7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B7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И.О.главы </w:t>
      </w:r>
      <w:proofErr w:type="spellStart"/>
      <w:r w:rsidRPr="00015B7F">
        <w:rPr>
          <w:rFonts w:ascii="Times New Roman" w:hAnsi="Times New Roman" w:cs="Times New Roman"/>
          <w:bCs/>
          <w:color w:val="000000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муниципального образования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</w:t>
      </w:r>
      <w:r w:rsidRPr="00015B7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А.А.Платонова</w:t>
      </w: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tabs>
          <w:tab w:val="left" w:pos="400"/>
          <w:tab w:val="center" w:pos="4819"/>
          <w:tab w:val="left" w:pos="8600"/>
        </w:tabs>
        <w:rPr>
          <w:rFonts w:ascii="Times New Roman" w:hAnsi="Times New Roman" w:cs="Times New Roman"/>
          <w:b/>
          <w:sz w:val="24"/>
          <w:szCs w:val="24"/>
        </w:rPr>
      </w:pPr>
    </w:p>
    <w:p w:rsidR="00015B7F" w:rsidRDefault="00015B7F" w:rsidP="00015B7F">
      <w:pPr>
        <w:tabs>
          <w:tab w:val="left" w:pos="400"/>
          <w:tab w:val="center" w:pos="4819"/>
          <w:tab w:val="left" w:pos="8600"/>
        </w:tabs>
        <w:rPr>
          <w:rFonts w:ascii="Times New Roman" w:hAnsi="Times New Roman" w:cs="Times New Roman"/>
          <w:b/>
          <w:sz w:val="24"/>
          <w:szCs w:val="24"/>
        </w:rPr>
      </w:pPr>
    </w:p>
    <w:p w:rsidR="00015B7F" w:rsidRPr="00015B7F" w:rsidRDefault="00015B7F" w:rsidP="00015B7F">
      <w:pPr>
        <w:tabs>
          <w:tab w:val="left" w:pos="400"/>
          <w:tab w:val="center" w:pos="4819"/>
          <w:tab w:val="left" w:pos="8600"/>
        </w:tabs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1</w:t>
      </w:r>
    </w:p>
    <w:p w:rsidR="00015B7F" w:rsidRPr="00015B7F" w:rsidRDefault="00015B7F" w:rsidP="00015B7F">
      <w:pPr>
        <w:pStyle w:val="ConsNonformat"/>
        <w:widowControl/>
        <w:jc w:val="right"/>
        <w:rPr>
          <w:rFonts w:ascii="Times New Roman" w:hAnsi="Times New Roman"/>
          <w:bCs/>
          <w:sz w:val="24"/>
          <w:szCs w:val="24"/>
        </w:rPr>
      </w:pPr>
      <w:r w:rsidRPr="00015B7F">
        <w:rPr>
          <w:rFonts w:ascii="Times New Roman" w:hAnsi="Times New Roman"/>
          <w:bCs/>
          <w:sz w:val="24"/>
          <w:szCs w:val="24"/>
        </w:rPr>
        <w:t xml:space="preserve">к постановлению администрации </w:t>
      </w:r>
    </w:p>
    <w:p w:rsidR="00015B7F" w:rsidRPr="00015B7F" w:rsidRDefault="00015B7F" w:rsidP="00015B7F">
      <w:pPr>
        <w:pStyle w:val="ConsNonformat"/>
        <w:widowControl/>
        <w:jc w:val="right"/>
        <w:rPr>
          <w:rFonts w:ascii="Times New Roman" w:hAnsi="Times New Roman"/>
          <w:bCs/>
          <w:sz w:val="24"/>
          <w:szCs w:val="24"/>
        </w:rPr>
      </w:pPr>
      <w:proofErr w:type="spellStart"/>
      <w:r w:rsidRPr="00015B7F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</w:p>
    <w:p w:rsidR="00015B7F" w:rsidRPr="00015B7F" w:rsidRDefault="00015B7F" w:rsidP="00015B7F">
      <w:pPr>
        <w:jc w:val="right"/>
        <w:rPr>
          <w:rFonts w:ascii="Times New Roman" w:hAnsi="Times New Roman"/>
          <w:color w:val="auto"/>
          <w:sz w:val="24"/>
          <w:szCs w:val="24"/>
          <w:u w:val="single"/>
        </w:rPr>
      </w:pPr>
      <w:r w:rsidRPr="00015B7F">
        <w:rPr>
          <w:rFonts w:ascii="Times New Roman" w:hAnsi="Times New Roman"/>
          <w:bCs/>
          <w:color w:val="auto"/>
          <w:sz w:val="24"/>
          <w:szCs w:val="24"/>
        </w:rPr>
        <w:t>от 26.06.2017 года № 34</w:t>
      </w:r>
    </w:p>
    <w:p w:rsidR="00015B7F" w:rsidRPr="00015B7F" w:rsidRDefault="00015B7F" w:rsidP="00015B7F">
      <w:pPr>
        <w:pStyle w:val="ConsNonformat"/>
        <w:widowControl/>
        <w:jc w:val="center"/>
        <w:rPr>
          <w:rFonts w:ascii="Times New Roman" w:hAnsi="Times New Roman"/>
          <w:bCs/>
          <w:sz w:val="24"/>
          <w:szCs w:val="24"/>
        </w:rPr>
      </w:pPr>
    </w:p>
    <w:p w:rsidR="00015B7F" w:rsidRPr="00015B7F" w:rsidRDefault="00015B7F" w:rsidP="00015B7F"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ПОРЯДОК</w:t>
      </w:r>
    </w:p>
    <w:p w:rsidR="00015B7F" w:rsidRPr="00015B7F" w:rsidRDefault="00015B7F" w:rsidP="00015B7F">
      <w:pPr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проведения служебных проверок по фактам коррупционных</w:t>
      </w:r>
    </w:p>
    <w:p w:rsidR="00015B7F" w:rsidRPr="00015B7F" w:rsidRDefault="00015B7F" w:rsidP="00015B7F">
      <w:pPr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проявлений со стороны лиц, замещающих должности муниципальной</w:t>
      </w:r>
    </w:p>
    <w:p w:rsidR="00015B7F" w:rsidRPr="00015B7F" w:rsidRDefault="00015B7F" w:rsidP="00015B7F">
      <w:pPr>
        <w:ind w:firstLine="709"/>
        <w:jc w:val="center"/>
        <w:rPr>
          <w:rFonts w:ascii="Times New Roman" w:hAnsi="Times New Roman" w:cs="Times New Roman"/>
          <w:color w:val="auto"/>
          <w:spacing w:val="-20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службы</w:t>
      </w:r>
      <w:r w:rsidRPr="00015B7F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</w:t>
      </w:r>
    </w:p>
    <w:p w:rsidR="00015B7F" w:rsidRPr="00015B7F" w:rsidRDefault="00015B7F" w:rsidP="00015B7F"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1. Настоящий Порядок определяет основания для принятия решения о проведении служебных проверок по факту коррупционного проявления со стороны лица, замещающего должность муниципальной службы (далее - муниципальный служащий) в администрации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(далее - служебная проверка), и порядок проведения служебной проверки.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Служебные проверки проводятся в отношении муниципальных служащих в администрации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Служебная проверка проводится по распоряжению Главы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образования, комиссией по соблюдению требований к служебному поведению муниципальных служащих администрации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и урегулированию конфликта интересов (далее - Комиссия), в трехдневный срок с момента поступления информации, в целях установления обстоятельств, причин и условий коррупционного проявления, допущенного муниципальным служащим, а также в целях проверки сообщений государственных органов, общественных организаций, средств массовой информации</w:t>
      </w:r>
      <w:proofErr w:type="gram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, заявлений граждан, юридических лиц о фактах коррупционных проявлений в действиях муниципального служащего и недостатках в деятельности администрации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proofErr w:type="gramStart"/>
      <w:r w:rsidRPr="00015B7F">
        <w:rPr>
          <w:rFonts w:ascii="Times New Roman" w:hAnsi="Times New Roman" w:cs="Times New Roman"/>
          <w:color w:val="auto"/>
          <w:sz w:val="24"/>
          <w:szCs w:val="24"/>
        </w:rPr>
        <w:t>Фактами коррупционных проявлений со стороны муниципального служащего является невыполнение им требований к служебному поведению либо обязанностей по должности, выражающихся в совершении им действий (бездействия), связанных с влиянием каких-либо личных, имущественных (финансовых) и иных интересов, препятствующих добросовестному исполнению им своих должностных обязанностей, а именно - в совершении или содействии в совершении по своей инициативе либо по инициативе третьих лиц одного из следующих</w:t>
      </w:r>
      <w:proofErr w:type="gram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деяний: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1) злоупотребление служебным положением;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2) дача взятки;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3) получение взятки;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4) злоупотребление полномочиями;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5) коммерческий подкуп;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6)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либо услуг имущественного характера, иных имущественных прав для себя или третьих лиц либо незаконное предоставление такой выгоды муниципальному служащему другими физическими лицами.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3. При проведении служебной проверки перед Комиссией ставятся задачи полного, объективного и всестороннего установления: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вины муниципального служащего, или степени вины каждого из указанных лиц в случае совершения противоправных действий или дисциплинарных проступков несколькими муниципальными служащими;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причин и условий, способствовавших совершению противоправных действий муниципальными служащими;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lastRenderedPageBreak/>
        <w:t>- характера и размера вреда (ущерба), причиненного в результате противоправных действий муниципальными служащими.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4. Основанием для принятия решения о проведении служебной проверки является информация о факте коррупционного проявления со стороны муниципального служащего, доведенная до сведения главы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и полученная из одного или нескольких следующих источников: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4.1. Личное заявление муниципального служащего о факте коррупционного проявления с его стороны.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4.2. Заявление муниципального служащего о факте коррупционного проявления со стороны другого муниципального служащего.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4.3. Обращения и заявления граждан и организаций о фактах коррупционных проявлений со стороны муниципальных служащих.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4.4. Полученная от правоохранительных, налоговых и иных государственных органов, организаций, должностных лиц или граждан информация о совершении муниципальным служащим коррупционных проявлений, и иных проступков, порочащих его честь и достоинство.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4.5. Сообщения в средствах массовой информации, содержащие данные, указывающие на факт коррупционного проявления со стороны муниципального служащего.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5. Указанная информация должна быть предоставлена главе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в письменном виде и содержать следующие сведения: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фамилия, имя, отчество муниципального служащего и замещаемую им должность муниципальной службы, со стороны которого допущено коррупционное проявление;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описание обстоятельств, свидетельствующих о факте коррупционного проявления со стороны муниципального служащего или признаков личной заинтересованности, которая приводит или может привести к конфликту интересов;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данные об источнике информации о факте коррупционного проявления со стороны муниципального служащего.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В течение трех дней после получения информации глава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направляет информацию в Комиссию.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В Комиссию могут быть представлены материалы, подтверждающие нарушение муниципальным служащим требований к служебному поведению или наличие у него личной заинтересованности, которая приводит или может привести к конфликту интересов.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Подготовка распоряжения о проведении служебной проверки поручается секретарю Комиссии по резолюции главы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на обращении инициатора проведения служебной проверки, содержащей сведения о наличии оснований для ее проведения.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Распоряжение о проведении служебной проверки должно содержать: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фамилию, имя, отчество, должность лица, в отношении которого должна быть проведена служебная проверка;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основания для проведения служебной проверки;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сроки проведения служебной проверки.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В случае если полученная Комиссией информация не содержит сведений, указанных в части первой настоящего пункта, служебная проверка по данному факту не проводится.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6. Служебная проверка проводится в срок, не превышающий одного месяца с момента принятия решения о проведении служебной проверки.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lastRenderedPageBreak/>
        <w:t>По итогам рассмотрения информации, указанной в пункте 4 настоящего Порядка, материалов, полученных в ходе проведения служебной проверки, Комиссией подготавливается заключение, содержащее один из следующих выводов: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1) установлено, что в рассматриваемом случае не подтверждается факт коррупционного проявления со стороны муниципального служащего;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2) установлено, что со стороны муниципального служащего допущено коррупционное проявление.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7. Председатель Комиссии или член Комиссии не позднее трех рабочих дней, со дня подписания заключения знакомит лицо, в отношении которого проводилась служебная проверка, с заключением и другими материалами служебной проверки под роспись.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В случае отказа лица, в отношении которого проводилась служебная проверка, от ознакомления с заключением либо от подписи, Комиссия составляет акт по форме согласно приложению №2 к настоящему Порядку и приобщает его к материалам служебной проверки.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8. Заключение по итогам проведения служебной проверки направляется главе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образования, в течение трех дней с момента заседания Комиссии, согласно приложению №1.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9. В случае если в заключении содержится вывод, указанный в подпункте 2 пункта 6 настоящего Порядка, и установлен факт совершения муниципальным служащим деяния, содержащего признаки административного правонарушения или состава преступления, информация о совершении указанного деяния и подтверждающие такой факт документы передаются главой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в правоохранительные органы.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10. Копия правового акта о проведении служебной проверки и заключения по результатам служебной проверки приобщаются к личному делу муниципального служащего, в отношении которого проводилась проверка.</w:t>
      </w:r>
    </w:p>
    <w:p w:rsidR="00015B7F" w:rsidRPr="00015B7F" w:rsidRDefault="00015B7F" w:rsidP="00015B7F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№ 1</w:t>
      </w: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к Порядку проведения служебных проверок по фактам коррупционных проявлений со стороны лиц, замещающих должности муниципальной службы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ЗАКЛЮЧЕНИЕ</w:t>
      </w:r>
    </w:p>
    <w:p w:rsidR="00015B7F" w:rsidRPr="00015B7F" w:rsidRDefault="00015B7F" w:rsidP="00015B7F">
      <w:pPr>
        <w:spacing w:line="206" w:lineRule="atLeast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комиссии по соблюдению требований к служебному поведению муниципальных служащих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1. Основание проведения служебной проверки: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 xml:space="preserve"> (указывается основание и дата принятия решения о проведении проверки)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2. Проверка проводилась Комиссией в составе: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3. Дата проведения проверки: ________ - 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>(начато) (окончено)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4. Сведения о лице, в отношении которого проводилась служебная проверка: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фамилия 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имя_______________________________________________________________________________________________________________________________________________________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отчество___________________________________________________________________________________________________________________________________________________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занимаемая должность 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Стаж муниципальной службы и период службы в занимаемой должности: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домашний адрес 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5. Краткое описание совершенных противоправных действий, дисциплинарного проступка, причин и условий, способствовавших их совершению, характер и размер причиненного вреда: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6. Объяснения лица, в отношении которого проводилась служебная проверка: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7. Принятое Комиссией решение: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5B7F" w:rsidRPr="00015B7F" w:rsidRDefault="00015B7F" w:rsidP="00015B7F">
      <w:pPr>
        <w:spacing w:line="206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Председатель Комиссии __________________________________________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>(подпись) (расшифровка подписи)</w:t>
      </w:r>
    </w:p>
    <w:p w:rsidR="00015B7F" w:rsidRPr="00015B7F" w:rsidRDefault="00015B7F" w:rsidP="00015B7F">
      <w:pPr>
        <w:spacing w:line="206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Члены Комиссии:_______________________________________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>(подпись) (расшифровка подписи)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 xml:space="preserve"> (подпись) (расшифровка подписи)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 xml:space="preserve"> (подпись) (расшифровка подписи)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 xml:space="preserve"> (подпись) (расшифровка подписи)</w:t>
      </w: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«___»_______________ 20_ г.</w:t>
      </w: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№ 2</w:t>
      </w:r>
    </w:p>
    <w:p w:rsidR="00015B7F" w:rsidRPr="00015B7F" w:rsidRDefault="00015B7F" w:rsidP="00015B7F">
      <w:pPr>
        <w:spacing w:line="206" w:lineRule="atLeast"/>
        <w:ind w:left="420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к Порядку проведения служебных проверок по фактам коррупционных проявлений со стороны лиц, замещающих должности муниципальной службы </w:t>
      </w:r>
      <w:proofErr w:type="spellStart"/>
      <w:r w:rsidRPr="00015B7F">
        <w:rPr>
          <w:rFonts w:ascii="Times New Roman" w:hAnsi="Times New Roman"/>
          <w:bCs/>
          <w:color w:val="auto"/>
          <w:sz w:val="24"/>
          <w:szCs w:val="24"/>
        </w:rPr>
        <w:t>Молькинского</w:t>
      </w:r>
      <w:proofErr w:type="spellEnd"/>
      <w:r w:rsidRPr="00015B7F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 </w:t>
      </w:r>
    </w:p>
    <w:p w:rsidR="00015B7F" w:rsidRPr="00015B7F" w:rsidRDefault="00015B7F" w:rsidP="00015B7F">
      <w:pPr>
        <w:spacing w:line="206" w:lineRule="atLeast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АКТ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Мы, нижеподписавшиеся, составили настоящий акт о том, что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_____________________________________________________________________________,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>(Ф.И.О., занимаемая должность)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в отношении, которого проводилось служебное расследование, отказался: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от дачи объяснений по сути, проводимой в отношении его проверки.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от ознакомления с заключением,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- от подписи в ознакомлении с заключением по результатам служебной проверки.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>(нужное подчеркнуть)</w:t>
      </w: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Председатель Комиссии __________________________________________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>(подпись) (расшифровка подписи)</w:t>
      </w:r>
    </w:p>
    <w:p w:rsidR="00015B7F" w:rsidRPr="00015B7F" w:rsidRDefault="00015B7F" w:rsidP="00015B7F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Члены Комиссии:_______________________________________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>(подпись) (расшифровка подписи)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 xml:space="preserve"> (подпись) (расшифровка подписи)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 xml:space="preserve"> (подпись) (расшифровка подписи)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015B7F">
        <w:rPr>
          <w:rFonts w:ascii="Times New Roman" w:hAnsi="Times New Roman" w:cs="Times New Roman"/>
          <w:color w:val="auto"/>
          <w:sz w:val="24"/>
          <w:szCs w:val="24"/>
        </w:rPr>
        <w:t>_______________________________________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0"/>
          <w:szCs w:val="20"/>
        </w:rPr>
      </w:pPr>
      <w:r w:rsidRPr="00015B7F">
        <w:rPr>
          <w:rFonts w:ascii="Times New Roman" w:hAnsi="Times New Roman" w:cs="Times New Roman"/>
          <w:color w:val="auto"/>
          <w:sz w:val="20"/>
          <w:szCs w:val="20"/>
        </w:rPr>
        <w:t xml:space="preserve"> (подпись) (расшифровка подписи)</w:t>
      </w:r>
    </w:p>
    <w:p w:rsidR="00015B7F" w:rsidRPr="00015B7F" w:rsidRDefault="00015B7F" w:rsidP="00015B7F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2866CC" w:rsidRPr="00015B7F" w:rsidRDefault="00015B7F" w:rsidP="00015B7F">
      <w:pPr>
        <w:ind w:firstLine="708"/>
        <w:jc w:val="both"/>
      </w:pPr>
      <w:r w:rsidRPr="00015B7F">
        <w:rPr>
          <w:rFonts w:ascii="Times New Roman" w:hAnsi="Times New Roman" w:cs="Times New Roman"/>
          <w:sz w:val="24"/>
          <w:szCs w:val="24"/>
        </w:rPr>
        <w:t>«___»_______________ 20_ г.</w:t>
      </w:r>
    </w:p>
    <w:sectPr w:rsidR="002866CC" w:rsidRPr="00015B7F" w:rsidSect="00822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6785B"/>
    <w:multiLevelType w:val="hybridMultilevel"/>
    <w:tmpl w:val="BC300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F5D"/>
    <w:rsid w:val="00015B7F"/>
    <w:rsid w:val="0014546E"/>
    <w:rsid w:val="001A3308"/>
    <w:rsid w:val="002866CC"/>
    <w:rsid w:val="002D6F22"/>
    <w:rsid w:val="005D5B84"/>
    <w:rsid w:val="00603C23"/>
    <w:rsid w:val="00640337"/>
    <w:rsid w:val="006968DF"/>
    <w:rsid w:val="0077317B"/>
    <w:rsid w:val="007B7F5D"/>
    <w:rsid w:val="007D0F28"/>
    <w:rsid w:val="008225DE"/>
    <w:rsid w:val="008B3D7B"/>
    <w:rsid w:val="00932FF7"/>
    <w:rsid w:val="00B14B47"/>
    <w:rsid w:val="00C23B6F"/>
    <w:rsid w:val="00C325C2"/>
    <w:rsid w:val="00E20EE2"/>
    <w:rsid w:val="00E55983"/>
    <w:rsid w:val="00F30B37"/>
    <w:rsid w:val="00F36C82"/>
    <w:rsid w:val="00F9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5D"/>
    <w:pPr>
      <w:spacing w:after="0" w:line="240" w:lineRule="auto"/>
    </w:pPr>
    <w:rPr>
      <w:rFonts w:ascii="Tahoma" w:eastAsia="Times New Roman" w:hAnsi="Tahoma" w:cs="Tahoma"/>
      <w:color w:val="28254D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7F5D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onsPlusNormal">
    <w:name w:val="ConsPlusNormal"/>
    <w:rsid w:val="007B7F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7B7F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C23B6F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6968D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styleId="a5">
    <w:name w:val="List Paragraph"/>
    <w:basedOn w:val="a"/>
    <w:uiPriority w:val="34"/>
    <w:qFormat/>
    <w:rsid w:val="00E55983"/>
    <w:pPr>
      <w:ind w:left="720"/>
      <w:contextualSpacing/>
    </w:pPr>
  </w:style>
  <w:style w:type="character" w:customStyle="1" w:styleId="blk">
    <w:name w:val="blk"/>
    <w:basedOn w:val="a0"/>
    <w:rsid w:val="00E55983"/>
  </w:style>
  <w:style w:type="character" w:customStyle="1" w:styleId="apple-converted-space">
    <w:name w:val="apple-converted-space"/>
    <w:basedOn w:val="a0"/>
    <w:rsid w:val="00E55983"/>
  </w:style>
  <w:style w:type="character" w:styleId="a6">
    <w:name w:val="Hyperlink"/>
    <w:basedOn w:val="a0"/>
    <w:uiPriority w:val="99"/>
    <w:semiHidden/>
    <w:unhideWhenUsed/>
    <w:rsid w:val="00E55983"/>
    <w:rPr>
      <w:color w:val="0000FF"/>
      <w:u w:val="single"/>
    </w:rPr>
  </w:style>
  <w:style w:type="paragraph" w:customStyle="1" w:styleId="ConsNonformat">
    <w:name w:val="ConsNonformat"/>
    <w:rsid w:val="00015B7F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2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12</cp:revision>
  <cp:lastPrinted>2017-07-07T02:18:00Z</cp:lastPrinted>
  <dcterms:created xsi:type="dcterms:W3CDTF">2017-02-13T09:02:00Z</dcterms:created>
  <dcterms:modified xsi:type="dcterms:W3CDTF">2017-07-07T02:18:00Z</dcterms:modified>
</cp:coreProperties>
</file>