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6A55" w:rsidRPr="002B4947" w:rsidRDefault="00057F65" w:rsidP="00057F65">
      <w:pPr>
        <w:spacing w:after="0"/>
        <w:jc w:val="center"/>
        <w:rPr>
          <w:rFonts w:ascii="Times New Roman" w:hAnsi="Times New Roman" w:cs="Times New Roman"/>
          <w:b/>
        </w:rPr>
      </w:pPr>
      <w:r w:rsidRPr="002B4947">
        <w:rPr>
          <w:rFonts w:ascii="Times New Roman" w:hAnsi="Times New Roman" w:cs="Times New Roman"/>
          <w:b/>
        </w:rPr>
        <w:t>Российская Федерация</w:t>
      </w:r>
    </w:p>
    <w:p w:rsidR="00057F65" w:rsidRPr="002B4947" w:rsidRDefault="00057F65" w:rsidP="00057F65">
      <w:pPr>
        <w:spacing w:after="0"/>
        <w:jc w:val="center"/>
        <w:rPr>
          <w:rFonts w:ascii="Times New Roman" w:hAnsi="Times New Roman" w:cs="Times New Roman"/>
          <w:b/>
        </w:rPr>
      </w:pPr>
      <w:r w:rsidRPr="002B4947">
        <w:rPr>
          <w:rFonts w:ascii="Times New Roman" w:hAnsi="Times New Roman" w:cs="Times New Roman"/>
          <w:b/>
        </w:rPr>
        <w:t>Иркутская область</w:t>
      </w:r>
    </w:p>
    <w:p w:rsidR="00057F65" w:rsidRDefault="00057F65" w:rsidP="00057F65">
      <w:pPr>
        <w:spacing w:after="0"/>
        <w:jc w:val="center"/>
        <w:rPr>
          <w:rFonts w:ascii="Times New Roman" w:hAnsi="Times New Roman" w:cs="Times New Roman"/>
          <w:b/>
        </w:rPr>
      </w:pPr>
      <w:r w:rsidRPr="002B4947">
        <w:rPr>
          <w:rFonts w:ascii="Times New Roman" w:hAnsi="Times New Roman" w:cs="Times New Roman"/>
          <w:b/>
        </w:rPr>
        <w:t>Усть-Удинский район</w:t>
      </w:r>
    </w:p>
    <w:p w:rsidR="00D77A95" w:rsidRPr="002B4947" w:rsidRDefault="00D77A95" w:rsidP="00057F65">
      <w:pPr>
        <w:spacing w:after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ДУМА</w:t>
      </w:r>
    </w:p>
    <w:p w:rsidR="00057F65" w:rsidRDefault="008113A0" w:rsidP="00057F65">
      <w:pPr>
        <w:spacing w:after="0"/>
        <w:jc w:val="center"/>
        <w:rPr>
          <w:rFonts w:ascii="Times New Roman" w:hAnsi="Times New Roman" w:cs="Times New Roman"/>
          <w:b/>
        </w:rPr>
      </w:pPr>
      <w:proofErr w:type="spellStart"/>
      <w:r>
        <w:rPr>
          <w:rFonts w:ascii="Times New Roman" w:hAnsi="Times New Roman" w:cs="Times New Roman"/>
          <w:b/>
        </w:rPr>
        <w:t>М</w:t>
      </w:r>
      <w:r w:rsidR="00DE4140">
        <w:rPr>
          <w:rFonts w:ascii="Times New Roman" w:hAnsi="Times New Roman" w:cs="Times New Roman"/>
          <w:b/>
        </w:rPr>
        <w:t>олькин</w:t>
      </w:r>
      <w:r>
        <w:rPr>
          <w:rFonts w:ascii="Times New Roman" w:hAnsi="Times New Roman" w:cs="Times New Roman"/>
          <w:b/>
        </w:rPr>
        <w:t>ское</w:t>
      </w:r>
      <w:proofErr w:type="spellEnd"/>
      <w:r w:rsidR="00D77A95">
        <w:rPr>
          <w:rFonts w:ascii="Times New Roman" w:hAnsi="Times New Roman" w:cs="Times New Roman"/>
          <w:b/>
        </w:rPr>
        <w:t xml:space="preserve"> муниципальное образование</w:t>
      </w:r>
    </w:p>
    <w:p w:rsidR="00D77A95" w:rsidRPr="002B4947" w:rsidRDefault="00D77A95" w:rsidP="00057F65">
      <w:pPr>
        <w:spacing w:after="0"/>
        <w:jc w:val="center"/>
        <w:rPr>
          <w:rFonts w:ascii="Times New Roman" w:hAnsi="Times New Roman" w:cs="Times New Roman"/>
          <w:b/>
        </w:rPr>
      </w:pPr>
    </w:p>
    <w:p w:rsidR="00057F65" w:rsidRDefault="00E81DEF" w:rsidP="00D77A95">
      <w:pPr>
        <w:tabs>
          <w:tab w:val="left" w:pos="6195"/>
        </w:tabs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11.09.</w:t>
      </w:r>
      <w:r w:rsidR="00522ADB">
        <w:rPr>
          <w:rFonts w:ascii="Times New Roman" w:hAnsi="Times New Roman" w:cs="Times New Roman"/>
        </w:rPr>
        <w:t>2020г</w:t>
      </w:r>
      <w:r w:rsidR="00057F65" w:rsidRPr="002B4947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№ 25/2-ДП</w:t>
      </w:r>
      <w:r w:rsidR="00D77A95">
        <w:rPr>
          <w:rFonts w:ascii="Times New Roman" w:hAnsi="Times New Roman" w:cs="Times New Roman"/>
        </w:rPr>
        <w:tab/>
      </w:r>
    </w:p>
    <w:p w:rsidR="00D77A95" w:rsidRPr="002B4947" w:rsidRDefault="008113A0" w:rsidP="00057F65">
      <w:pPr>
        <w:tabs>
          <w:tab w:val="left" w:pos="6195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с. </w:t>
      </w:r>
      <w:proofErr w:type="spellStart"/>
      <w:r>
        <w:rPr>
          <w:rFonts w:ascii="Times New Roman" w:hAnsi="Times New Roman" w:cs="Times New Roman"/>
        </w:rPr>
        <w:t>М</w:t>
      </w:r>
      <w:r w:rsidR="00DE4140">
        <w:rPr>
          <w:rFonts w:ascii="Times New Roman" w:hAnsi="Times New Roman" w:cs="Times New Roman"/>
        </w:rPr>
        <w:t>олька</w:t>
      </w:r>
      <w:proofErr w:type="spellEnd"/>
    </w:p>
    <w:p w:rsidR="00057F65" w:rsidRPr="002B4947" w:rsidRDefault="00057F65" w:rsidP="00057F65">
      <w:pPr>
        <w:tabs>
          <w:tab w:val="left" w:pos="6195"/>
        </w:tabs>
        <w:jc w:val="center"/>
        <w:rPr>
          <w:rFonts w:ascii="Times New Roman" w:hAnsi="Times New Roman" w:cs="Times New Roman"/>
          <w:b/>
        </w:rPr>
      </w:pPr>
      <w:r w:rsidRPr="002B4947">
        <w:rPr>
          <w:rFonts w:ascii="Times New Roman" w:hAnsi="Times New Roman" w:cs="Times New Roman"/>
          <w:b/>
        </w:rPr>
        <w:t>РЕШЕНИЕ</w:t>
      </w:r>
    </w:p>
    <w:p w:rsidR="00057F65" w:rsidRPr="002B4947" w:rsidRDefault="00057F65" w:rsidP="00E81DEF">
      <w:pPr>
        <w:tabs>
          <w:tab w:val="left" w:pos="6195"/>
        </w:tabs>
        <w:jc w:val="center"/>
        <w:rPr>
          <w:rFonts w:ascii="Times New Roman" w:hAnsi="Times New Roman" w:cs="Times New Roman"/>
        </w:rPr>
      </w:pPr>
      <w:r w:rsidRPr="002B4947">
        <w:rPr>
          <w:rFonts w:ascii="Times New Roman" w:hAnsi="Times New Roman" w:cs="Times New Roman"/>
        </w:rPr>
        <w:t xml:space="preserve">«Об утверждении  изменений в </w:t>
      </w:r>
      <w:r w:rsidR="001179BD">
        <w:rPr>
          <w:rFonts w:ascii="Times New Roman" w:hAnsi="Times New Roman" w:cs="Times New Roman"/>
        </w:rPr>
        <w:t xml:space="preserve">местные </w:t>
      </w:r>
      <w:r w:rsidRPr="002B4947">
        <w:rPr>
          <w:rFonts w:ascii="Times New Roman" w:hAnsi="Times New Roman" w:cs="Times New Roman"/>
        </w:rPr>
        <w:t xml:space="preserve">нормативы градостроительного проектирования </w:t>
      </w:r>
      <w:proofErr w:type="spellStart"/>
      <w:r w:rsidR="008113A0">
        <w:rPr>
          <w:rFonts w:ascii="Times New Roman" w:hAnsi="Times New Roman" w:cs="Times New Roman"/>
        </w:rPr>
        <w:t>М</w:t>
      </w:r>
      <w:r w:rsidR="00DE4140">
        <w:rPr>
          <w:rFonts w:ascii="Times New Roman" w:hAnsi="Times New Roman" w:cs="Times New Roman"/>
        </w:rPr>
        <w:t>олькинского</w:t>
      </w:r>
      <w:proofErr w:type="spellEnd"/>
      <w:r w:rsidRPr="002B4947">
        <w:rPr>
          <w:rFonts w:ascii="Times New Roman" w:hAnsi="Times New Roman" w:cs="Times New Roman"/>
        </w:rPr>
        <w:t xml:space="preserve"> муниципального образования </w:t>
      </w:r>
      <w:proofErr w:type="spellStart"/>
      <w:r w:rsidRPr="002B4947">
        <w:rPr>
          <w:rFonts w:ascii="Times New Roman" w:hAnsi="Times New Roman" w:cs="Times New Roman"/>
        </w:rPr>
        <w:t>Усть-Удин</w:t>
      </w:r>
      <w:r w:rsidR="00D77A95">
        <w:rPr>
          <w:rFonts w:ascii="Times New Roman" w:hAnsi="Times New Roman" w:cs="Times New Roman"/>
        </w:rPr>
        <w:t>ского</w:t>
      </w:r>
      <w:proofErr w:type="spellEnd"/>
      <w:r w:rsidRPr="002B4947">
        <w:rPr>
          <w:rFonts w:ascii="Times New Roman" w:hAnsi="Times New Roman" w:cs="Times New Roman"/>
        </w:rPr>
        <w:t xml:space="preserve"> район</w:t>
      </w:r>
      <w:r w:rsidR="00E81DEF">
        <w:rPr>
          <w:rFonts w:ascii="Times New Roman" w:hAnsi="Times New Roman" w:cs="Times New Roman"/>
        </w:rPr>
        <w:t>а Иркутской области</w:t>
      </w:r>
    </w:p>
    <w:p w:rsidR="00057F65" w:rsidRPr="002B4947" w:rsidRDefault="00057F65" w:rsidP="00057F65">
      <w:pPr>
        <w:tabs>
          <w:tab w:val="left" w:pos="6195"/>
        </w:tabs>
        <w:rPr>
          <w:rFonts w:ascii="Times New Roman" w:hAnsi="Times New Roman" w:cs="Times New Roman"/>
        </w:rPr>
      </w:pPr>
    </w:p>
    <w:p w:rsidR="00522ADB" w:rsidRDefault="00057F65" w:rsidP="002B4947">
      <w:pPr>
        <w:tabs>
          <w:tab w:val="left" w:pos="6195"/>
        </w:tabs>
        <w:jc w:val="both"/>
        <w:rPr>
          <w:rFonts w:ascii="Times New Roman" w:hAnsi="Times New Roman" w:cs="Times New Roman"/>
        </w:rPr>
      </w:pPr>
      <w:r w:rsidRPr="002B4947">
        <w:rPr>
          <w:rFonts w:ascii="Times New Roman" w:hAnsi="Times New Roman" w:cs="Times New Roman"/>
        </w:rPr>
        <w:t xml:space="preserve">    </w:t>
      </w:r>
      <w:proofErr w:type="gramStart"/>
      <w:r w:rsidRPr="002B4947">
        <w:rPr>
          <w:rFonts w:ascii="Times New Roman" w:hAnsi="Times New Roman" w:cs="Times New Roman"/>
        </w:rPr>
        <w:t>Руководствуясь Градостроительным кодексом РФ, Федеральным законом № 131-ФЗ от 06.10.2003г. «Об общих принципах организации местного самоуправления</w:t>
      </w:r>
      <w:r w:rsidR="002B4947" w:rsidRPr="002B4947">
        <w:rPr>
          <w:rFonts w:ascii="Times New Roman" w:hAnsi="Times New Roman" w:cs="Times New Roman"/>
        </w:rPr>
        <w:t xml:space="preserve"> в РФ», в соответствии с абзацем шестым пункта 2 «а»  Перечня поручений Президента Российской Федерации  по итогам заседания Совета </w:t>
      </w:r>
      <w:r w:rsidR="002B4947">
        <w:rPr>
          <w:rFonts w:ascii="Times New Roman" w:hAnsi="Times New Roman" w:cs="Times New Roman"/>
        </w:rPr>
        <w:t>при Президенте РФ по развитию физической культуры</w:t>
      </w:r>
      <w:r w:rsidR="00522ADB">
        <w:rPr>
          <w:rFonts w:ascii="Times New Roman" w:hAnsi="Times New Roman" w:cs="Times New Roman"/>
        </w:rPr>
        <w:t xml:space="preserve"> и спорта 10.10.2019г. № Пр-2397, руководствуясь рекомендациями Службы архитектуры Иркутской области</w:t>
      </w:r>
      <w:r w:rsidR="001179BD">
        <w:rPr>
          <w:rFonts w:ascii="Times New Roman" w:hAnsi="Times New Roman" w:cs="Times New Roman"/>
        </w:rPr>
        <w:t xml:space="preserve"> № 02-82-40/20 от 22.01.2020г.</w:t>
      </w:r>
      <w:r w:rsidR="00522ADB">
        <w:rPr>
          <w:rFonts w:ascii="Times New Roman" w:hAnsi="Times New Roman" w:cs="Times New Roman"/>
        </w:rPr>
        <w:t>:</w:t>
      </w:r>
      <w:proofErr w:type="gramEnd"/>
    </w:p>
    <w:p w:rsidR="00522ADB" w:rsidRDefault="00522ADB" w:rsidP="002B4947">
      <w:pPr>
        <w:tabs>
          <w:tab w:val="left" w:pos="6195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Дума</w:t>
      </w:r>
      <w:r w:rsidR="00150C3F">
        <w:rPr>
          <w:rFonts w:ascii="Times New Roman" w:hAnsi="Times New Roman" w:cs="Times New Roman"/>
        </w:rPr>
        <w:t xml:space="preserve"> поселения</w:t>
      </w:r>
      <w:r>
        <w:rPr>
          <w:rFonts w:ascii="Times New Roman" w:hAnsi="Times New Roman" w:cs="Times New Roman"/>
        </w:rPr>
        <w:t xml:space="preserve"> решила:</w:t>
      </w:r>
    </w:p>
    <w:p w:rsidR="00057F65" w:rsidRPr="001179BD" w:rsidRDefault="00522ADB" w:rsidP="00DE4140">
      <w:pPr>
        <w:pStyle w:val="a3"/>
        <w:numPr>
          <w:ilvl w:val="0"/>
          <w:numId w:val="1"/>
        </w:numPr>
        <w:tabs>
          <w:tab w:val="left" w:pos="6195"/>
        </w:tabs>
        <w:jc w:val="both"/>
        <w:rPr>
          <w:rFonts w:ascii="Times New Roman" w:hAnsi="Times New Roman" w:cs="Times New Roman"/>
        </w:rPr>
      </w:pPr>
      <w:r w:rsidRPr="001179BD">
        <w:rPr>
          <w:rFonts w:ascii="Times New Roman" w:hAnsi="Times New Roman" w:cs="Times New Roman"/>
        </w:rPr>
        <w:t>Утвердить  изменения</w:t>
      </w:r>
      <w:r w:rsidR="001179BD">
        <w:rPr>
          <w:rFonts w:ascii="Times New Roman" w:hAnsi="Times New Roman" w:cs="Times New Roman"/>
        </w:rPr>
        <w:t xml:space="preserve"> </w:t>
      </w:r>
      <w:r w:rsidR="001179BD" w:rsidRPr="001179BD">
        <w:rPr>
          <w:rFonts w:ascii="Times New Roman" w:hAnsi="Times New Roman" w:cs="Times New Roman"/>
        </w:rPr>
        <w:t xml:space="preserve">в местные нормативы градостроительного проектирования </w:t>
      </w:r>
      <w:proofErr w:type="spellStart"/>
      <w:r w:rsidR="008113A0">
        <w:rPr>
          <w:rFonts w:ascii="Times New Roman" w:hAnsi="Times New Roman" w:cs="Times New Roman"/>
        </w:rPr>
        <w:t>М</w:t>
      </w:r>
      <w:r w:rsidR="00DE4140">
        <w:rPr>
          <w:rFonts w:ascii="Times New Roman" w:hAnsi="Times New Roman" w:cs="Times New Roman"/>
        </w:rPr>
        <w:t>олькин</w:t>
      </w:r>
      <w:r w:rsidR="008113A0">
        <w:rPr>
          <w:rFonts w:ascii="Times New Roman" w:hAnsi="Times New Roman" w:cs="Times New Roman"/>
        </w:rPr>
        <w:t>ского</w:t>
      </w:r>
      <w:proofErr w:type="spellEnd"/>
      <w:r w:rsidR="00D77A95">
        <w:rPr>
          <w:rFonts w:ascii="Times New Roman" w:hAnsi="Times New Roman" w:cs="Times New Roman"/>
        </w:rPr>
        <w:t xml:space="preserve"> муниципального образования, </w:t>
      </w:r>
      <w:r w:rsidR="001179BD">
        <w:rPr>
          <w:rFonts w:ascii="Times New Roman" w:hAnsi="Times New Roman" w:cs="Times New Roman"/>
        </w:rPr>
        <w:t xml:space="preserve">утвержденные </w:t>
      </w:r>
      <w:r w:rsidR="001179BD" w:rsidRPr="001179BD">
        <w:rPr>
          <w:rFonts w:ascii="Times New Roman" w:hAnsi="Times New Roman" w:cs="Times New Roman"/>
        </w:rPr>
        <w:t>решение</w:t>
      </w:r>
      <w:r w:rsidR="001179BD">
        <w:rPr>
          <w:rFonts w:ascii="Times New Roman" w:hAnsi="Times New Roman" w:cs="Times New Roman"/>
        </w:rPr>
        <w:t>м</w:t>
      </w:r>
      <w:r w:rsidR="00D77A95">
        <w:rPr>
          <w:rFonts w:ascii="Times New Roman" w:hAnsi="Times New Roman" w:cs="Times New Roman"/>
        </w:rPr>
        <w:t xml:space="preserve"> </w:t>
      </w:r>
      <w:r w:rsidR="001179BD" w:rsidRPr="001179BD">
        <w:rPr>
          <w:rFonts w:ascii="Times New Roman" w:hAnsi="Times New Roman" w:cs="Times New Roman"/>
        </w:rPr>
        <w:t xml:space="preserve"> Думы </w:t>
      </w:r>
      <w:r w:rsidR="00D77A95">
        <w:rPr>
          <w:rFonts w:ascii="Times New Roman" w:hAnsi="Times New Roman" w:cs="Times New Roman"/>
        </w:rPr>
        <w:t xml:space="preserve"> поселения </w:t>
      </w:r>
      <w:r w:rsidR="00150C3F">
        <w:rPr>
          <w:rFonts w:ascii="Times New Roman" w:hAnsi="Times New Roman" w:cs="Times New Roman"/>
        </w:rPr>
        <w:t xml:space="preserve">от </w:t>
      </w:r>
      <w:r w:rsidR="00DE4140" w:rsidRPr="00DE4140">
        <w:rPr>
          <w:rFonts w:ascii="Times New Roman" w:hAnsi="Times New Roman" w:cs="Times New Roman"/>
        </w:rPr>
        <w:t xml:space="preserve">27.10.2016  № 29/2-ДП </w:t>
      </w:r>
      <w:r w:rsidR="00D77A95" w:rsidRPr="00D77A95">
        <w:rPr>
          <w:rFonts w:ascii="Times New Roman" w:hAnsi="Times New Roman" w:cs="Times New Roman"/>
        </w:rPr>
        <w:t xml:space="preserve">«Об утверждении нормативов градостроительного проектирования». </w:t>
      </w:r>
      <w:r w:rsidR="001179BD">
        <w:rPr>
          <w:rFonts w:ascii="Times New Roman" w:hAnsi="Times New Roman" w:cs="Times New Roman"/>
        </w:rPr>
        <w:t>(Приложение № 1).</w:t>
      </w:r>
    </w:p>
    <w:p w:rsidR="001179BD" w:rsidRDefault="001179BD" w:rsidP="001179BD">
      <w:pPr>
        <w:pStyle w:val="a3"/>
        <w:numPr>
          <w:ilvl w:val="0"/>
          <w:numId w:val="1"/>
        </w:numPr>
        <w:tabs>
          <w:tab w:val="left" w:pos="6195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Опубликовать настоящее решение в установленном законом порядке.</w:t>
      </w:r>
    </w:p>
    <w:p w:rsidR="00820AF9" w:rsidRDefault="00820AF9" w:rsidP="001179BD">
      <w:pPr>
        <w:pStyle w:val="a3"/>
        <w:numPr>
          <w:ilvl w:val="0"/>
          <w:numId w:val="1"/>
        </w:numPr>
        <w:tabs>
          <w:tab w:val="left" w:pos="6195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Настоящее решение вступает в силу со дня официального опубликования.</w:t>
      </w:r>
    </w:p>
    <w:p w:rsidR="00820AF9" w:rsidRPr="001179BD" w:rsidRDefault="00820AF9" w:rsidP="001179BD">
      <w:pPr>
        <w:pStyle w:val="a3"/>
        <w:numPr>
          <w:ilvl w:val="0"/>
          <w:numId w:val="1"/>
        </w:numPr>
        <w:tabs>
          <w:tab w:val="left" w:pos="6195"/>
        </w:tabs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Контроль за</w:t>
      </w:r>
      <w:proofErr w:type="gramEnd"/>
      <w:r>
        <w:rPr>
          <w:rFonts w:ascii="Times New Roman" w:hAnsi="Times New Roman" w:cs="Times New Roman"/>
        </w:rPr>
        <w:t xml:space="preserve"> исполнением решения оставляю за собой.</w:t>
      </w:r>
    </w:p>
    <w:p w:rsidR="001179BD" w:rsidRDefault="001179BD" w:rsidP="001179BD">
      <w:pPr>
        <w:rPr>
          <w:rFonts w:ascii="Times New Roman" w:hAnsi="Times New Roman" w:cs="Times New Roman"/>
        </w:rPr>
      </w:pPr>
    </w:p>
    <w:p w:rsidR="001179BD" w:rsidRDefault="00820AF9" w:rsidP="00820AF9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Председатель Думы </w:t>
      </w:r>
      <w:proofErr w:type="spellStart"/>
      <w:r>
        <w:rPr>
          <w:rFonts w:ascii="Times New Roman" w:hAnsi="Times New Roman" w:cs="Times New Roman"/>
        </w:rPr>
        <w:t>Молькинского</w:t>
      </w:r>
      <w:proofErr w:type="spellEnd"/>
    </w:p>
    <w:p w:rsidR="00820AF9" w:rsidRDefault="00820AF9" w:rsidP="00820AF9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муниципального образования,</w:t>
      </w:r>
    </w:p>
    <w:p w:rsidR="00D77A95" w:rsidRDefault="00D77A95" w:rsidP="00D77A95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Глава</w:t>
      </w:r>
      <w:r w:rsidR="008113A0">
        <w:rPr>
          <w:rFonts w:ascii="Times New Roman" w:hAnsi="Times New Roman" w:cs="Times New Roman"/>
        </w:rPr>
        <w:t xml:space="preserve"> </w:t>
      </w:r>
      <w:proofErr w:type="spellStart"/>
      <w:r w:rsidR="00DE4140">
        <w:rPr>
          <w:rFonts w:ascii="Times New Roman" w:hAnsi="Times New Roman" w:cs="Times New Roman"/>
        </w:rPr>
        <w:t>Молькинского</w:t>
      </w:r>
      <w:proofErr w:type="spellEnd"/>
      <w:r>
        <w:rPr>
          <w:rFonts w:ascii="Times New Roman" w:hAnsi="Times New Roman" w:cs="Times New Roman"/>
        </w:rPr>
        <w:t xml:space="preserve"> </w:t>
      </w:r>
    </w:p>
    <w:p w:rsidR="00D77A95" w:rsidRDefault="00820AF9" w:rsidP="00D77A95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сельского поселения</w:t>
      </w:r>
      <w:r w:rsidR="00D77A95">
        <w:rPr>
          <w:rFonts w:ascii="Times New Roman" w:hAnsi="Times New Roman" w:cs="Times New Roman"/>
        </w:rPr>
        <w:t xml:space="preserve">:           </w:t>
      </w:r>
      <w:r>
        <w:rPr>
          <w:rFonts w:ascii="Times New Roman" w:hAnsi="Times New Roman" w:cs="Times New Roman"/>
        </w:rPr>
        <w:t xml:space="preserve">                            </w:t>
      </w:r>
      <w:r w:rsidR="00E81DEF">
        <w:rPr>
          <w:rFonts w:ascii="Times New Roman" w:hAnsi="Times New Roman" w:cs="Times New Roman"/>
        </w:rPr>
        <w:t xml:space="preserve">                                                                   </w:t>
      </w:r>
      <w:r w:rsidR="00DE4140">
        <w:rPr>
          <w:rFonts w:ascii="Times New Roman" w:hAnsi="Times New Roman" w:cs="Times New Roman"/>
        </w:rPr>
        <w:t xml:space="preserve">Ю. А. </w:t>
      </w:r>
      <w:proofErr w:type="spellStart"/>
      <w:r w:rsidR="00DE4140">
        <w:rPr>
          <w:rFonts w:ascii="Times New Roman" w:hAnsi="Times New Roman" w:cs="Times New Roman"/>
        </w:rPr>
        <w:t>Мадасов</w:t>
      </w:r>
      <w:proofErr w:type="spellEnd"/>
    </w:p>
    <w:p w:rsidR="001179BD" w:rsidRDefault="001179BD" w:rsidP="001179B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:rsidR="00E81DEF" w:rsidRDefault="00E81DEF" w:rsidP="001179BD">
      <w:pPr>
        <w:rPr>
          <w:rFonts w:ascii="Times New Roman" w:hAnsi="Times New Roman" w:cs="Times New Roman"/>
        </w:rPr>
      </w:pPr>
    </w:p>
    <w:p w:rsidR="00E81DEF" w:rsidRDefault="00E81DEF" w:rsidP="001179BD">
      <w:pPr>
        <w:rPr>
          <w:rFonts w:ascii="Times New Roman" w:hAnsi="Times New Roman" w:cs="Times New Roman"/>
        </w:rPr>
      </w:pPr>
    </w:p>
    <w:p w:rsidR="00E81DEF" w:rsidRDefault="00E81DEF" w:rsidP="001179BD">
      <w:pPr>
        <w:rPr>
          <w:rFonts w:ascii="Times New Roman" w:hAnsi="Times New Roman" w:cs="Times New Roman"/>
        </w:rPr>
      </w:pPr>
    </w:p>
    <w:p w:rsidR="00E81DEF" w:rsidRDefault="00E81DEF" w:rsidP="001179BD">
      <w:pPr>
        <w:rPr>
          <w:rFonts w:ascii="Times New Roman" w:hAnsi="Times New Roman" w:cs="Times New Roman"/>
        </w:rPr>
      </w:pPr>
    </w:p>
    <w:p w:rsidR="00E81DEF" w:rsidRDefault="00E81DEF" w:rsidP="001179BD">
      <w:pPr>
        <w:rPr>
          <w:rFonts w:ascii="Times New Roman" w:hAnsi="Times New Roman" w:cs="Times New Roman"/>
        </w:rPr>
      </w:pPr>
    </w:p>
    <w:p w:rsidR="00E81DEF" w:rsidRDefault="00E81DEF" w:rsidP="001179BD">
      <w:pPr>
        <w:rPr>
          <w:rFonts w:ascii="Times New Roman" w:hAnsi="Times New Roman" w:cs="Times New Roman"/>
        </w:rPr>
      </w:pPr>
    </w:p>
    <w:p w:rsidR="00E81DEF" w:rsidRDefault="00E81DEF" w:rsidP="001179BD">
      <w:pPr>
        <w:rPr>
          <w:rFonts w:ascii="Times New Roman" w:hAnsi="Times New Roman" w:cs="Times New Roman"/>
        </w:rPr>
      </w:pPr>
    </w:p>
    <w:p w:rsidR="00E81DEF" w:rsidRPr="00260C7C" w:rsidRDefault="00E81DEF" w:rsidP="00E81DEF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 № 1</w:t>
      </w:r>
    </w:p>
    <w:p w:rsidR="00E81DEF" w:rsidRPr="007E04B5" w:rsidRDefault="00E81DEF" w:rsidP="00E81DE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E04B5">
        <w:rPr>
          <w:rFonts w:ascii="Times New Roman" w:hAnsi="Times New Roman" w:cs="Times New Roman"/>
          <w:b/>
          <w:sz w:val="28"/>
          <w:szCs w:val="28"/>
        </w:rPr>
        <w:t>ПРОЕКТ</w:t>
      </w:r>
    </w:p>
    <w:p w:rsidR="00E81DEF" w:rsidRPr="00260C7C" w:rsidRDefault="00E81DEF" w:rsidP="00E81DE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60C7C">
        <w:rPr>
          <w:rFonts w:ascii="Times New Roman" w:hAnsi="Times New Roman" w:cs="Times New Roman"/>
          <w:b/>
          <w:sz w:val="24"/>
          <w:szCs w:val="24"/>
        </w:rPr>
        <w:t>изменений в местные нормативы</w:t>
      </w:r>
    </w:p>
    <w:p w:rsidR="00E81DEF" w:rsidRPr="00260C7C" w:rsidRDefault="00E81DEF" w:rsidP="00E81DE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60C7C">
        <w:rPr>
          <w:rFonts w:ascii="Times New Roman" w:hAnsi="Times New Roman" w:cs="Times New Roman"/>
          <w:b/>
          <w:sz w:val="24"/>
          <w:szCs w:val="24"/>
        </w:rPr>
        <w:t xml:space="preserve">градостроительного проектирования </w:t>
      </w:r>
      <w:proofErr w:type="spellStart"/>
      <w:r w:rsidRPr="00260C7C">
        <w:rPr>
          <w:rFonts w:ascii="Times New Roman" w:hAnsi="Times New Roman" w:cs="Times New Roman"/>
          <w:b/>
          <w:sz w:val="24"/>
          <w:szCs w:val="24"/>
        </w:rPr>
        <w:t>Молькинского</w:t>
      </w:r>
      <w:proofErr w:type="spellEnd"/>
      <w:r w:rsidRPr="00260C7C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E81DEF" w:rsidRPr="00260C7C" w:rsidRDefault="00E81DEF" w:rsidP="00E81DE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60C7C">
        <w:rPr>
          <w:rFonts w:ascii="Times New Roman" w:hAnsi="Times New Roman" w:cs="Times New Roman"/>
          <w:b/>
          <w:sz w:val="24"/>
          <w:szCs w:val="24"/>
        </w:rPr>
        <w:t xml:space="preserve">муниципального образования </w:t>
      </w:r>
      <w:proofErr w:type="spellStart"/>
      <w:r w:rsidRPr="00260C7C">
        <w:rPr>
          <w:rFonts w:ascii="Times New Roman" w:hAnsi="Times New Roman" w:cs="Times New Roman"/>
          <w:b/>
          <w:sz w:val="24"/>
          <w:szCs w:val="24"/>
        </w:rPr>
        <w:t>Усть-Удинского</w:t>
      </w:r>
      <w:proofErr w:type="spellEnd"/>
      <w:r w:rsidRPr="00260C7C">
        <w:rPr>
          <w:rFonts w:ascii="Times New Roman" w:hAnsi="Times New Roman" w:cs="Times New Roman"/>
          <w:b/>
          <w:sz w:val="24"/>
          <w:szCs w:val="24"/>
        </w:rPr>
        <w:t xml:space="preserve"> района</w:t>
      </w:r>
    </w:p>
    <w:p w:rsidR="00E81DEF" w:rsidRPr="00260C7C" w:rsidRDefault="00E81DEF" w:rsidP="00E81DE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60C7C">
        <w:rPr>
          <w:rFonts w:ascii="Times New Roman" w:hAnsi="Times New Roman" w:cs="Times New Roman"/>
          <w:b/>
          <w:sz w:val="24"/>
          <w:szCs w:val="24"/>
        </w:rPr>
        <w:t xml:space="preserve">Иркутской области </w:t>
      </w:r>
      <w:bookmarkStart w:id="0" w:name="_GoBack"/>
      <w:bookmarkEnd w:id="0"/>
    </w:p>
    <w:p w:rsidR="00E81DEF" w:rsidRDefault="00E81DEF" w:rsidP="00E81DE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81DEF" w:rsidRDefault="00E81DEF" w:rsidP="00E81DEF">
      <w:pPr>
        <w:tabs>
          <w:tab w:val="left" w:pos="411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В целях приведения нормативов градостроительного проектирования </w:t>
      </w:r>
      <w:proofErr w:type="spellStart"/>
      <w:r>
        <w:rPr>
          <w:rFonts w:ascii="Times New Roman" w:hAnsi="Times New Roman" w:cs="Times New Roman"/>
          <w:sz w:val="24"/>
          <w:szCs w:val="24"/>
        </w:rPr>
        <w:t>Молькинского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муниципального образования, в целях выполнения пункта 2 «А»  части 6 Перечня поручений Президента Российской Федерации от 22 ноября 2019 года № Пр-2397  по итогам заседания Совета при Президенте Российской Федерации по развитию физической культуры и спорта, в соответствии с Градостроительным кодексом Российской Федерации, Федеральным законом от 06.10.2003г.  № 131-ФЗ «Об общих принципах организации местного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самоуправления в Российской Федерации», руководствуясь Уставом </w:t>
      </w:r>
      <w:proofErr w:type="spellStart"/>
      <w:r>
        <w:rPr>
          <w:rFonts w:ascii="Times New Roman" w:hAnsi="Times New Roman" w:cs="Times New Roman"/>
          <w:sz w:val="24"/>
          <w:szCs w:val="24"/>
        </w:rPr>
        <w:t>Молькинского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муниципального образования</w:t>
      </w:r>
    </w:p>
    <w:p w:rsidR="00E81DEF" w:rsidRDefault="00E81DEF" w:rsidP="00E81DEF">
      <w:pPr>
        <w:pStyle w:val="a3"/>
        <w:numPr>
          <w:ilvl w:val="0"/>
          <w:numId w:val="2"/>
        </w:numPr>
        <w:tabs>
          <w:tab w:val="left" w:pos="411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Внести в местные нормативы градостроительного проектирования </w:t>
      </w:r>
      <w:proofErr w:type="spellStart"/>
      <w:r>
        <w:rPr>
          <w:rFonts w:ascii="Times New Roman" w:hAnsi="Times New Roman" w:cs="Times New Roman"/>
          <w:sz w:val="24"/>
          <w:szCs w:val="24"/>
        </w:rPr>
        <w:t>Молькинского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муниципального образования, утвержденные Решением Думы </w:t>
      </w:r>
      <w:proofErr w:type="spellStart"/>
      <w:r>
        <w:rPr>
          <w:rFonts w:ascii="Times New Roman" w:hAnsi="Times New Roman" w:cs="Times New Roman"/>
          <w:sz w:val="24"/>
          <w:szCs w:val="24"/>
        </w:rPr>
        <w:t>Молькинского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муниципального образования № 29/2  от 27.10.2016г. следующие изменения</w:t>
      </w:r>
    </w:p>
    <w:p w:rsidR="00E81DEF" w:rsidRPr="00821791" w:rsidRDefault="00E81DEF" w:rsidP="00E81DEF">
      <w:pPr>
        <w:pStyle w:val="a3"/>
        <w:tabs>
          <w:tab w:val="left" w:pos="411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E81DEF" w:rsidRDefault="00E81DEF" w:rsidP="00E81DEF">
      <w:pPr>
        <w:pStyle w:val="a3"/>
        <w:numPr>
          <w:ilvl w:val="0"/>
          <w:numId w:val="3"/>
        </w:numPr>
        <w:tabs>
          <w:tab w:val="left" w:pos="411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Раздел </w:t>
      </w:r>
      <w:r>
        <w:rPr>
          <w:rFonts w:ascii="Times New Roman" w:hAnsi="Times New Roman" w:cs="Times New Roman"/>
          <w:sz w:val="24"/>
          <w:szCs w:val="24"/>
          <w:lang w:val="en-US"/>
        </w:rPr>
        <w:t>VII</w:t>
      </w:r>
      <w:r>
        <w:rPr>
          <w:rFonts w:ascii="Times New Roman" w:hAnsi="Times New Roman" w:cs="Times New Roman"/>
          <w:sz w:val="24"/>
          <w:szCs w:val="24"/>
        </w:rPr>
        <w:t xml:space="preserve"> «Объекты автомобильного транспорта»</w:t>
      </w:r>
    </w:p>
    <w:p w:rsidR="00E81DEF" w:rsidRDefault="00E81DEF" w:rsidP="00E81DEF">
      <w:pPr>
        <w:pStyle w:val="a3"/>
        <w:tabs>
          <w:tab w:val="left" w:pos="411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E81DEF" w:rsidRDefault="00E81DEF" w:rsidP="00E81DEF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</w:pPr>
      <w:r w:rsidRPr="009E1C6E">
        <w:rPr>
          <w:rFonts w:ascii="Times New Roman" w:hAnsi="Times New Roman" w:cs="Times New Roman"/>
          <w:sz w:val="24"/>
          <w:szCs w:val="24"/>
        </w:rPr>
        <w:t xml:space="preserve">дополнить </w:t>
      </w:r>
    </w:p>
    <w:p w:rsidR="00E81DEF" w:rsidRPr="00E831E5" w:rsidRDefault="00E81DEF" w:rsidP="00E81DEF">
      <w:pPr>
        <w:spacing w:after="0"/>
        <w:ind w:firstLine="708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Велодорожки</w:t>
      </w:r>
    </w:p>
    <w:p w:rsidR="00E81DEF" w:rsidRDefault="00E81DEF" w:rsidP="00E81DE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1C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зонах массового отдыха населения и на других озелененных территориях следует предусматривать велосипедные дорожки, изолированные от улиц, дорог и пешеходного движения.</w:t>
      </w:r>
    </w:p>
    <w:p w:rsidR="00E81DEF" w:rsidRPr="009E1C6E" w:rsidRDefault="00E81DEF" w:rsidP="00E81DE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1C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Нормативные параметры и расчетные показатели градостроительного проектирования велосипедных дорожек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</w:p>
    <w:p w:rsidR="00E81DEF" w:rsidRPr="009E1C6E" w:rsidRDefault="00E81DEF" w:rsidP="00E81DEF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a4"/>
        <w:tblW w:w="0" w:type="auto"/>
        <w:tblLook w:val="04A0"/>
      </w:tblPr>
      <w:tblGrid>
        <w:gridCol w:w="3227"/>
        <w:gridCol w:w="6344"/>
      </w:tblGrid>
      <w:tr w:rsidR="00E81DEF" w:rsidRPr="009E1C6E" w:rsidTr="00304EB7">
        <w:tc>
          <w:tcPr>
            <w:tcW w:w="3227" w:type="dxa"/>
          </w:tcPr>
          <w:p w:rsidR="00E81DEF" w:rsidRPr="009E1C6E" w:rsidRDefault="00E81DEF" w:rsidP="00304EB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E1C6E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показателей</w:t>
            </w:r>
          </w:p>
        </w:tc>
        <w:tc>
          <w:tcPr>
            <w:tcW w:w="6344" w:type="dxa"/>
          </w:tcPr>
          <w:p w:rsidR="00E81DEF" w:rsidRPr="009E1C6E" w:rsidRDefault="00E81DEF" w:rsidP="00304EB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E1C6E">
              <w:rPr>
                <w:rFonts w:ascii="Times New Roman" w:hAnsi="Times New Roman" w:cs="Times New Roman"/>
                <w:b/>
                <w:sz w:val="24"/>
                <w:szCs w:val="24"/>
              </w:rPr>
              <w:t>Нормативные параметры и расчетные показатели</w:t>
            </w:r>
          </w:p>
        </w:tc>
      </w:tr>
      <w:tr w:rsidR="00E81DEF" w:rsidRPr="009E1C6E" w:rsidTr="00304EB7">
        <w:tc>
          <w:tcPr>
            <w:tcW w:w="3227" w:type="dxa"/>
          </w:tcPr>
          <w:p w:rsidR="00E81DEF" w:rsidRPr="009E1C6E" w:rsidRDefault="00E81DEF" w:rsidP="00304E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1C6E">
              <w:rPr>
                <w:rFonts w:ascii="Times New Roman" w:hAnsi="Times New Roman" w:cs="Times New Roman"/>
                <w:sz w:val="24"/>
                <w:szCs w:val="24"/>
              </w:rPr>
              <w:t>Условия движения</w:t>
            </w:r>
          </w:p>
        </w:tc>
        <w:tc>
          <w:tcPr>
            <w:tcW w:w="6344" w:type="dxa"/>
          </w:tcPr>
          <w:p w:rsidR="00E81DEF" w:rsidRPr="009E1C6E" w:rsidRDefault="00E81DEF" w:rsidP="00304E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1C6E">
              <w:rPr>
                <w:rFonts w:ascii="Times New Roman" w:hAnsi="Times New Roman" w:cs="Times New Roman"/>
                <w:sz w:val="24"/>
                <w:szCs w:val="24"/>
              </w:rPr>
              <w:t>Одностороннее, двустороннее</w:t>
            </w:r>
          </w:p>
        </w:tc>
      </w:tr>
      <w:tr w:rsidR="00E81DEF" w:rsidRPr="009E1C6E" w:rsidTr="00304EB7">
        <w:tc>
          <w:tcPr>
            <w:tcW w:w="3227" w:type="dxa"/>
          </w:tcPr>
          <w:p w:rsidR="00E81DEF" w:rsidRPr="009E1C6E" w:rsidRDefault="00E81DEF" w:rsidP="00304E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1C6E">
              <w:rPr>
                <w:rFonts w:ascii="Times New Roman" w:hAnsi="Times New Roman" w:cs="Times New Roman"/>
                <w:sz w:val="24"/>
                <w:szCs w:val="24"/>
              </w:rPr>
              <w:t>Наименьшее расстояние безопасности</w:t>
            </w:r>
          </w:p>
        </w:tc>
        <w:tc>
          <w:tcPr>
            <w:tcW w:w="6344" w:type="dxa"/>
          </w:tcPr>
          <w:p w:rsidR="00E81DEF" w:rsidRPr="009E1C6E" w:rsidRDefault="00E81DEF" w:rsidP="00304E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1C6E">
              <w:rPr>
                <w:rFonts w:ascii="Times New Roman" w:hAnsi="Times New Roman" w:cs="Times New Roman"/>
                <w:sz w:val="24"/>
                <w:szCs w:val="24"/>
              </w:rPr>
              <w:t>Расстояние от края велодорожки, не менее:</w:t>
            </w:r>
          </w:p>
          <w:p w:rsidR="00E81DEF" w:rsidRPr="009E1C6E" w:rsidRDefault="00E81DEF" w:rsidP="00304E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1C6E">
              <w:rPr>
                <w:rFonts w:ascii="Times New Roman" w:hAnsi="Times New Roman" w:cs="Times New Roman"/>
                <w:sz w:val="24"/>
                <w:szCs w:val="24"/>
              </w:rPr>
              <w:t>-до проезжей части, опор транспортных сооружений и деревьев –0,75 м;</w:t>
            </w:r>
          </w:p>
          <w:p w:rsidR="00E81DEF" w:rsidRPr="009E1C6E" w:rsidRDefault="00E81DEF" w:rsidP="00304E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1C6E">
              <w:rPr>
                <w:rFonts w:ascii="Times New Roman" w:hAnsi="Times New Roman" w:cs="Times New Roman"/>
                <w:sz w:val="24"/>
                <w:szCs w:val="24"/>
              </w:rPr>
              <w:t>-до тротуаров –0,5 м;</w:t>
            </w:r>
          </w:p>
          <w:p w:rsidR="00E81DEF" w:rsidRPr="009E1C6E" w:rsidRDefault="00E81DEF" w:rsidP="00304E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1C6E">
              <w:rPr>
                <w:rFonts w:ascii="Times New Roman" w:hAnsi="Times New Roman" w:cs="Times New Roman"/>
                <w:sz w:val="24"/>
                <w:szCs w:val="24"/>
              </w:rPr>
              <w:t>-до стоянок автомобилей и остановок общественного транспорта –1,5 м.</w:t>
            </w:r>
          </w:p>
        </w:tc>
      </w:tr>
      <w:tr w:rsidR="00E81DEF" w:rsidRPr="009E1C6E" w:rsidTr="00304EB7">
        <w:tc>
          <w:tcPr>
            <w:tcW w:w="3227" w:type="dxa"/>
          </w:tcPr>
          <w:p w:rsidR="00E81DEF" w:rsidRPr="009E1C6E" w:rsidRDefault="00E81DEF" w:rsidP="00304E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1C6E">
              <w:rPr>
                <w:rFonts w:ascii="Times New Roman" w:hAnsi="Times New Roman" w:cs="Times New Roman"/>
                <w:sz w:val="24"/>
                <w:szCs w:val="24"/>
              </w:rPr>
              <w:t>Велосипедные полосы по краю проезжей части улиц и дорог</w:t>
            </w:r>
          </w:p>
        </w:tc>
        <w:tc>
          <w:tcPr>
            <w:tcW w:w="6344" w:type="dxa"/>
          </w:tcPr>
          <w:p w:rsidR="00E81DEF" w:rsidRPr="009E1C6E" w:rsidRDefault="00E81DEF" w:rsidP="00304E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1C6E">
              <w:rPr>
                <w:rFonts w:ascii="Times New Roman" w:hAnsi="Times New Roman" w:cs="Times New Roman"/>
                <w:sz w:val="24"/>
                <w:szCs w:val="24"/>
              </w:rPr>
              <w:t>Допускается устраивать с выделением их маркировкой двойной линией</w:t>
            </w:r>
          </w:p>
        </w:tc>
      </w:tr>
      <w:tr w:rsidR="00E81DEF" w:rsidRPr="009E1C6E" w:rsidTr="00304EB7">
        <w:tc>
          <w:tcPr>
            <w:tcW w:w="3227" w:type="dxa"/>
          </w:tcPr>
          <w:p w:rsidR="00E81DEF" w:rsidRPr="009E1C6E" w:rsidRDefault="00E81DEF" w:rsidP="00304E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1C6E">
              <w:rPr>
                <w:rFonts w:ascii="Times New Roman" w:hAnsi="Times New Roman" w:cs="Times New Roman"/>
                <w:sz w:val="24"/>
                <w:szCs w:val="24"/>
              </w:rPr>
              <w:t>Ширина велосипедной полосы по краю проезжей части улиц и дорог</w:t>
            </w:r>
          </w:p>
        </w:tc>
        <w:tc>
          <w:tcPr>
            <w:tcW w:w="6344" w:type="dxa"/>
          </w:tcPr>
          <w:p w:rsidR="00E81DEF" w:rsidRPr="009E1C6E" w:rsidRDefault="00E81DEF" w:rsidP="00304E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1C6E">
              <w:rPr>
                <w:rFonts w:ascii="Times New Roman" w:hAnsi="Times New Roman" w:cs="Times New Roman"/>
                <w:sz w:val="24"/>
                <w:szCs w:val="24"/>
              </w:rPr>
              <w:t>-при движении в направлении транспортного потока</w:t>
            </w:r>
          </w:p>
          <w:p w:rsidR="00E81DEF" w:rsidRPr="009E1C6E" w:rsidRDefault="00E81DEF" w:rsidP="00304E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1C6E">
              <w:rPr>
                <w:rFonts w:ascii="Times New Roman" w:hAnsi="Times New Roman" w:cs="Times New Roman"/>
                <w:sz w:val="24"/>
                <w:szCs w:val="24"/>
              </w:rPr>
              <w:t xml:space="preserve"> –не менее 1,2 м;</w:t>
            </w:r>
          </w:p>
          <w:p w:rsidR="00E81DEF" w:rsidRPr="009E1C6E" w:rsidRDefault="00E81DEF" w:rsidP="00304E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1C6E">
              <w:rPr>
                <w:rFonts w:ascii="Times New Roman" w:hAnsi="Times New Roman" w:cs="Times New Roman"/>
                <w:sz w:val="24"/>
                <w:szCs w:val="24"/>
              </w:rPr>
              <w:t xml:space="preserve">-при встречном движении транспортного потока </w:t>
            </w:r>
            <w:proofErr w:type="gramStart"/>
            <w:r w:rsidRPr="009E1C6E">
              <w:rPr>
                <w:rFonts w:ascii="Times New Roman" w:hAnsi="Times New Roman" w:cs="Times New Roman"/>
                <w:sz w:val="24"/>
                <w:szCs w:val="24"/>
              </w:rPr>
              <w:t>–н</w:t>
            </w:r>
            <w:proofErr w:type="gramEnd"/>
            <w:r w:rsidRPr="009E1C6E">
              <w:rPr>
                <w:rFonts w:ascii="Times New Roman" w:hAnsi="Times New Roman" w:cs="Times New Roman"/>
                <w:sz w:val="24"/>
                <w:szCs w:val="24"/>
              </w:rPr>
              <w:t>е менее 1,5 м</w:t>
            </w:r>
          </w:p>
        </w:tc>
      </w:tr>
      <w:tr w:rsidR="00E81DEF" w:rsidRPr="009E1C6E" w:rsidTr="00304EB7">
        <w:tc>
          <w:tcPr>
            <w:tcW w:w="3227" w:type="dxa"/>
          </w:tcPr>
          <w:p w:rsidR="00E81DEF" w:rsidRPr="009E1C6E" w:rsidRDefault="00E81DEF" w:rsidP="00304E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1C6E">
              <w:rPr>
                <w:rFonts w:ascii="Times New Roman" w:hAnsi="Times New Roman" w:cs="Times New Roman"/>
                <w:sz w:val="24"/>
                <w:szCs w:val="24"/>
              </w:rPr>
              <w:t>Ширина велосипедной полосы вдоль тротуара</w:t>
            </w:r>
          </w:p>
        </w:tc>
        <w:tc>
          <w:tcPr>
            <w:tcW w:w="6344" w:type="dxa"/>
          </w:tcPr>
          <w:p w:rsidR="00E81DEF" w:rsidRPr="009E1C6E" w:rsidRDefault="00E81DEF" w:rsidP="00304E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1C6E">
              <w:rPr>
                <w:rFonts w:ascii="Times New Roman" w:hAnsi="Times New Roman" w:cs="Times New Roman"/>
                <w:sz w:val="24"/>
                <w:szCs w:val="24"/>
              </w:rPr>
              <w:t>Не менее 1 м</w:t>
            </w:r>
          </w:p>
        </w:tc>
      </w:tr>
    </w:tbl>
    <w:p w:rsidR="00E81DEF" w:rsidRPr="009E1C6E" w:rsidRDefault="00E81DEF" w:rsidP="00E81DEF">
      <w:pPr>
        <w:rPr>
          <w:rFonts w:ascii="Times New Roman" w:hAnsi="Times New Roman" w:cs="Times New Roman"/>
        </w:rPr>
      </w:pPr>
    </w:p>
    <w:p w:rsidR="00E81DEF" w:rsidRPr="001179BD" w:rsidRDefault="00E81DEF" w:rsidP="001179BD">
      <w:pPr>
        <w:rPr>
          <w:rFonts w:ascii="Times New Roman" w:hAnsi="Times New Roman" w:cs="Times New Roman"/>
        </w:rPr>
      </w:pPr>
    </w:p>
    <w:sectPr w:rsidR="00E81DEF" w:rsidRPr="001179BD" w:rsidSect="00227AE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AA2352"/>
    <w:multiLevelType w:val="hybridMultilevel"/>
    <w:tmpl w:val="A6C085E0"/>
    <w:lvl w:ilvl="0" w:tplc="EBBAE45E">
      <w:start w:val="1"/>
      <w:numFmt w:val="decimal"/>
      <w:lvlText w:val="%1)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0BA39D6"/>
    <w:multiLevelType w:val="hybridMultilevel"/>
    <w:tmpl w:val="87CAB8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2585A7C"/>
    <w:multiLevelType w:val="hybridMultilevel"/>
    <w:tmpl w:val="6784B5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57F65"/>
    <w:rsid w:val="00057F65"/>
    <w:rsid w:val="001179BD"/>
    <w:rsid w:val="00150C3F"/>
    <w:rsid w:val="00227AEA"/>
    <w:rsid w:val="002B4947"/>
    <w:rsid w:val="00522ADB"/>
    <w:rsid w:val="00694EA2"/>
    <w:rsid w:val="008113A0"/>
    <w:rsid w:val="00820AF9"/>
    <w:rsid w:val="00BA2357"/>
    <w:rsid w:val="00D77A95"/>
    <w:rsid w:val="00DE4140"/>
    <w:rsid w:val="00E81DEF"/>
    <w:rsid w:val="00F66A55"/>
    <w:rsid w:val="00FA7A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4EA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179BD"/>
    <w:pPr>
      <w:ind w:left="720"/>
      <w:contextualSpacing/>
    </w:pPr>
  </w:style>
  <w:style w:type="table" w:styleId="a4">
    <w:name w:val="Table Grid"/>
    <w:basedOn w:val="a1"/>
    <w:uiPriority w:val="59"/>
    <w:rsid w:val="00E81DE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4EA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179B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525</Words>
  <Characters>2996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3514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Горлов</dc:creator>
  <cp:lastModifiedBy>Пользователь Windows</cp:lastModifiedBy>
  <cp:revision>5</cp:revision>
  <cp:lastPrinted>2020-09-15T06:08:00Z</cp:lastPrinted>
  <dcterms:created xsi:type="dcterms:W3CDTF">2020-04-07T06:23:00Z</dcterms:created>
  <dcterms:modified xsi:type="dcterms:W3CDTF">2020-09-15T06:09:00Z</dcterms:modified>
</cp:coreProperties>
</file>