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F70" w:rsidRPr="00D5576C" w:rsidRDefault="00772C8E" w:rsidP="00D5576C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5576C">
        <w:rPr>
          <w:rFonts w:ascii="Times New Roman" w:hAnsi="Times New Roman" w:cs="Times New Roman"/>
          <w:sz w:val="28"/>
          <w:szCs w:val="28"/>
        </w:rPr>
        <w:t>Муниципальный контроль - деятельность органов местного самоуправления, уполномоченных в соответствии с федеральными законами на организацию и проведение на территории муниципального образования проверок соблюдения юридическими лицами, индивидуальными предпринимателями требований, установленных муниципальными правовыми актами, а также требований, установленных федеральными законами, законами субъектов Российской Федерации, в случаях, если соответствующие виды контроля относятся к вопросам местного значения, а также на организацию и проведение мероприятий по</w:t>
      </w:r>
      <w:proofErr w:type="gramEnd"/>
      <w:r w:rsidRPr="00D5576C">
        <w:rPr>
          <w:rFonts w:ascii="Times New Roman" w:hAnsi="Times New Roman" w:cs="Times New Roman"/>
          <w:sz w:val="28"/>
          <w:szCs w:val="28"/>
        </w:rPr>
        <w:t xml:space="preserve"> профилактике нарушений указанных требований, мероприятий по контролю, осуществляемых без взаимодействия с юридическими лицами, индивидуальными предпринимателями. Порядок организации и осуществления муниципального контроля в соответствующей сфере деятельности (вида муниципального контроля) устанавливается муниципальными правовыми актами либо законом субъекта Российской Федерации и принятыми в соответствии с ним муниципальными правовыми актами</w:t>
      </w:r>
    </w:p>
    <w:sectPr w:rsidR="007F5F70" w:rsidRPr="00D5576C" w:rsidSect="007F5F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2C8E"/>
    <w:rsid w:val="001B4BD3"/>
    <w:rsid w:val="00772C8E"/>
    <w:rsid w:val="007F5F70"/>
    <w:rsid w:val="00D557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150</Words>
  <Characters>859</Characters>
  <Application>Microsoft Office Word</Application>
  <DocSecurity>0</DocSecurity>
  <Lines>7</Lines>
  <Paragraphs>2</Paragraphs>
  <ScaleCrop>false</ScaleCrop>
  <Company/>
  <LinksUpToDate>false</LinksUpToDate>
  <CharactersWithSpaces>1007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4</cp:revision>
  <dcterms:created xsi:type="dcterms:W3CDTF">2019-06-18T05:14:00Z</dcterms:created>
  <dcterms:modified xsi:type="dcterms:W3CDTF">2019-06-21T02:14:00Z</dcterms:modified>
</cp:coreProperties>
</file>